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CD466" w14:textId="77777777" w:rsidR="00FE349F" w:rsidRDefault="00FE349F" w:rsidP="004B14D5">
      <w:pPr>
        <w:pStyle w:val="BodyText"/>
        <w:tabs>
          <w:tab w:val="right" w:pos="9029"/>
        </w:tabs>
        <w:rPr>
          <w:rFonts w:ascii="Microsoft New Tai Lue" w:hAnsi="Microsoft New Tai Lue" w:cs="Microsoft New Tai Lue"/>
          <w:b/>
          <w:bCs/>
        </w:rPr>
      </w:pPr>
    </w:p>
    <w:p w14:paraId="6D6B718A" w14:textId="77777777" w:rsidR="00803B5D" w:rsidRPr="00803B5D" w:rsidRDefault="00803B5D" w:rsidP="00803B5D">
      <w:pPr>
        <w:spacing w:after="160" w:line="259" w:lineRule="auto"/>
        <w:rPr>
          <w:rFonts w:eastAsia="Calibri"/>
          <w:b/>
          <w:bCs/>
          <w:kern w:val="2"/>
          <w:sz w:val="24"/>
          <w14:ligatures w14:val="standardContextual"/>
        </w:rPr>
      </w:pPr>
    </w:p>
    <w:p w14:paraId="4DEFB63D" w14:textId="77777777" w:rsidR="00803B5D" w:rsidRPr="00803B5D" w:rsidRDefault="00803B5D" w:rsidP="00803B5D">
      <w:pPr>
        <w:spacing w:after="160" w:line="259" w:lineRule="auto"/>
        <w:jc w:val="center"/>
        <w:rPr>
          <w:rFonts w:ascii="Calibri" w:eastAsia="Calibri" w:hAnsi="Calibri"/>
          <w:kern w:val="2"/>
          <w:szCs w:val="22"/>
          <w14:ligatures w14:val="standardContextual"/>
        </w:rPr>
      </w:pPr>
      <w:r w:rsidRPr="00803B5D">
        <w:rPr>
          <w:rFonts w:ascii="Calibri" w:eastAsia="Calibri" w:hAnsi="Calibri"/>
          <w:noProof/>
          <w:kern w:val="2"/>
          <w:szCs w:val="22"/>
          <w14:ligatures w14:val="standardContextual"/>
        </w:rPr>
        <w:drawing>
          <wp:inline distT="0" distB="0" distL="0" distR="0" wp14:anchorId="2BBF7A04" wp14:editId="6BB8AF1C">
            <wp:extent cx="2055280" cy="2466975"/>
            <wp:effectExtent l="0" t="0" r="2540" b="0"/>
            <wp:docPr id="1584685536" name="Picture 158468553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85536" name="Picture 1584685536" descr="A logo for a 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8691" cy="2483072"/>
                    </a:xfrm>
                    <a:prstGeom prst="rect">
                      <a:avLst/>
                    </a:prstGeom>
                  </pic:spPr>
                </pic:pic>
              </a:graphicData>
            </a:graphic>
          </wp:inline>
        </w:drawing>
      </w:r>
    </w:p>
    <w:p w14:paraId="002F2CCA" w14:textId="77777777" w:rsidR="00803B5D" w:rsidRDefault="00803B5D" w:rsidP="00803B5D">
      <w:pPr>
        <w:spacing w:after="160" w:line="259" w:lineRule="auto"/>
        <w:rPr>
          <w:rFonts w:ascii="Calibri" w:eastAsia="Calibri" w:hAnsi="Calibri"/>
          <w:kern w:val="2"/>
          <w:szCs w:val="22"/>
          <w14:ligatures w14:val="standardContextual"/>
        </w:rPr>
      </w:pPr>
    </w:p>
    <w:p w14:paraId="5C3AEFE1" w14:textId="77777777" w:rsidR="00BD381D" w:rsidRPr="00803B5D" w:rsidRDefault="00BD381D" w:rsidP="00803B5D">
      <w:pPr>
        <w:spacing w:after="160" w:line="259" w:lineRule="auto"/>
        <w:rPr>
          <w:rFonts w:ascii="Calibri" w:eastAsia="Calibri" w:hAnsi="Calibri"/>
          <w:kern w:val="2"/>
          <w:szCs w:val="22"/>
          <w14:ligatures w14:val="standardContextual"/>
        </w:rPr>
      </w:pPr>
    </w:p>
    <w:p w14:paraId="2CD5E0B4" w14:textId="77777777" w:rsidR="00803B5D" w:rsidRPr="00803B5D" w:rsidRDefault="00803B5D" w:rsidP="00803B5D">
      <w:pPr>
        <w:spacing w:after="160" w:line="259" w:lineRule="auto"/>
        <w:rPr>
          <w:rFonts w:ascii="Calibri" w:eastAsia="Calibri" w:hAnsi="Calibri"/>
          <w:kern w:val="2"/>
          <w:szCs w:val="22"/>
          <w14:ligatures w14:val="standardContextual"/>
        </w:rPr>
      </w:pPr>
      <w:r w:rsidRPr="00803B5D">
        <w:rPr>
          <w:rFonts w:ascii="Calibri" w:eastAsia="Calibri" w:hAnsi="Calibri"/>
          <w:noProof/>
          <w:kern w:val="2"/>
          <w:szCs w:val="22"/>
          <w14:ligatures w14:val="standardContextual"/>
        </w:rPr>
        <mc:AlternateContent>
          <mc:Choice Requires="wps">
            <w:drawing>
              <wp:anchor distT="0" distB="0" distL="114300" distR="114300" simplePos="0" relativeHeight="251673088" behindDoc="0" locked="0" layoutInCell="1" allowOverlap="1" wp14:anchorId="2722C633" wp14:editId="7C1A6445">
                <wp:simplePos x="0" y="0"/>
                <wp:positionH relativeFrom="margin">
                  <wp:posOffset>66675</wp:posOffset>
                </wp:positionH>
                <wp:positionV relativeFrom="paragraph">
                  <wp:posOffset>74930</wp:posOffset>
                </wp:positionV>
                <wp:extent cx="5791200" cy="1152525"/>
                <wp:effectExtent l="0" t="0" r="0" b="9525"/>
                <wp:wrapNone/>
                <wp:docPr id="442969657" name="Text Box 442969657"/>
                <wp:cNvGraphicFramePr/>
                <a:graphic xmlns:a="http://schemas.openxmlformats.org/drawingml/2006/main">
                  <a:graphicData uri="http://schemas.microsoft.com/office/word/2010/wordprocessingShape">
                    <wps:wsp>
                      <wps:cNvSpPr txBox="1"/>
                      <wps:spPr>
                        <a:xfrm>
                          <a:off x="0" y="0"/>
                          <a:ext cx="5791200" cy="1152525"/>
                        </a:xfrm>
                        <a:prstGeom prst="rect">
                          <a:avLst/>
                        </a:prstGeom>
                        <a:noFill/>
                        <a:ln>
                          <a:noFill/>
                        </a:ln>
                        <a:effectLst/>
                      </wps:spPr>
                      <wps:txbx>
                        <w:txbxContent>
                          <w:p w14:paraId="5069298A" w14:textId="4DBDF239" w:rsidR="00803B5D" w:rsidRPr="00BD381D" w:rsidRDefault="00803B5D" w:rsidP="00803B5D">
                            <w:pPr>
                              <w:jc w:val="center"/>
                              <w:rPr>
                                <w:rFonts w:asciiTheme="minorHAnsi" w:hAnsiTheme="minorHAnsi" w:cstheme="minorHAnsi"/>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D381D">
                              <w:rPr>
                                <w:rFonts w:asciiTheme="minorHAnsi" w:hAnsiTheme="minorHAnsi" w:cstheme="minorHAnsi"/>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Health and Safety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2C633" id="_x0000_t202" coordsize="21600,21600" o:spt="202" path="m,l,21600r21600,l21600,xe">
                <v:stroke joinstyle="miter"/>
                <v:path gradientshapeok="t" o:connecttype="rect"/>
              </v:shapetype>
              <v:shape id="Text Box 442969657" o:spid="_x0000_s1026" type="#_x0000_t202" style="position:absolute;margin-left:5.25pt;margin-top:5.9pt;width:456pt;height:90.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" filled="f" stroked="f">
                <v:textbox>
                  <w:txbxContent>
                    <w:p w14:paraId="5069298A" w14:textId="4DBDF239" w:rsidR="00803B5D" w:rsidRPr="00BD381D" w:rsidRDefault="00803B5D" w:rsidP="00803B5D">
                      <w:pPr>
                        <w:jc w:val="center"/>
                        <w:rPr>
                          <w:rFonts w:asciiTheme="minorHAnsi" w:hAnsiTheme="minorHAnsi" w:cstheme="minorHAnsi"/>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D381D">
                        <w:rPr>
                          <w:rFonts w:asciiTheme="minorHAnsi" w:hAnsiTheme="minorHAnsi" w:cstheme="minorHAnsi"/>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Health and Safety Policy </w:t>
                      </w:r>
                    </w:p>
                  </w:txbxContent>
                </v:textbox>
                <w10:wrap anchorx="margin"/>
              </v:shape>
            </w:pict>
          </mc:Fallback>
        </mc:AlternateContent>
      </w:r>
    </w:p>
    <w:p w14:paraId="241A3063" w14:textId="77777777" w:rsidR="00803B5D" w:rsidRPr="00803B5D" w:rsidRDefault="00803B5D" w:rsidP="00803B5D">
      <w:pPr>
        <w:spacing w:after="160" w:line="259" w:lineRule="auto"/>
        <w:rPr>
          <w:rFonts w:ascii="Calibri" w:eastAsia="Calibri" w:hAnsi="Calibri"/>
          <w:kern w:val="2"/>
          <w:szCs w:val="22"/>
          <w14:ligatures w14:val="standardContextual"/>
        </w:rPr>
      </w:pPr>
    </w:p>
    <w:p w14:paraId="1BBF0369" w14:textId="77777777" w:rsidR="00803B5D" w:rsidRPr="00803B5D" w:rsidRDefault="00803B5D" w:rsidP="00803B5D">
      <w:pPr>
        <w:spacing w:after="160" w:line="259" w:lineRule="auto"/>
        <w:rPr>
          <w:rFonts w:ascii="Calibri" w:eastAsia="Calibri" w:hAnsi="Calibri"/>
          <w:kern w:val="2"/>
          <w:szCs w:val="22"/>
          <w14:ligatures w14:val="standardContextual"/>
        </w:rPr>
      </w:pPr>
    </w:p>
    <w:p w14:paraId="37D2D70E" w14:textId="77777777" w:rsidR="00803B5D" w:rsidRPr="00803B5D" w:rsidRDefault="00803B5D" w:rsidP="00803B5D">
      <w:pPr>
        <w:spacing w:after="160" w:line="259" w:lineRule="auto"/>
        <w:jc w:val="center"/>
        <w:rPr>
          <w:rFonts w:ascii="Calibri" w:eastAsia="Calibri" w:hAnsi="Calibri"/>
          <w:kern w:val="2"/>
          <w:szCs w:val="22"/>
          <w14:ligatures w14:val="standardContextual"/>
        </w:rPr>
      </w:pPr>
    </w:p>
    <w:p w14:paraId="2E910DC7" w14:textId="77777777" w:rsidR="00803B5D" w:rsidRPr="00803B5D" w:rsidRDefault="00803B5D" w:rsidP="00803B5D">
      <w:pPr>
        <w:spacing w:after="160" w:line="259" w:lineRule="auto"/>
        <w:jc w:val="center"/>
        <w:rPr>
          <w:rFonts w:ascii="Calibri" w:eastAsia="Calibri" w:hAnsi="Calibri"/>
          <w:kern w:val="2"/>
          <w:szCs w:val="22"/>
          <w14:ligatures w14:val="standardContextual"/>
        </w:rPr>
      </w:pPr>
    </w:p>
    <w:p w14:paraId="0DCA4F08" w14:textId="77777777" w:rsidR="00803B5D" w:rsidRPr="00803B5D" w:rsidRDefault="00803B5D" w:rsidP="00803B5D">
      <w:pPr>
        <w:spacing w:after="160" w:line="259" w:lineRule="auto"/>
        <w:jc w:val="center"/>
        <w:rPr>
          <w:rFonts w:ascii="Calibri" w:eastAsia="Calibri" w:hAnsi="Calibri"/>
          <w:kern w:val="2"/>
          <w:szCs w:val="22"/>
          <w14:ligatures w14:val="standardContextual"/>
        </w:rPr>
      </w:pPr>
    </w:p>
    <w:p w14:paraId="2546A12D" w14:textId="77777777" w:rsidR="00803B5D" w:rsidRPr="00803B5D" w:rsidRDefault="00803B5D" w:rsidP="00803B5D">
      <w:pPr>
        <w:spacing w:after="160" w:line="259" w:lineRule="auto"/>
        <w:jc w:val="center"/>
        <w:rPr>
          <w:rFonts w:ascii="Calibri" w:eastAsia="Calibri" w:hAnsi="Calibri"/>
          <w:kern w:val="2"/>
          <w:sz w:val="28"/>
          <w:szCs w:val="28"/>
          <w14:ligatures w14:val="standardContextual"/>
        </w:rPr>
      </w:pPr>
      <w:r w:rsidRPr="00803B5D">
        <w:rPr>
          <w:rFonts w:ascii="Calibri" w:eastAsia="Calibri" w:hAnsi="Calibri"/>
          <w:kern w:val="2"/>
          <w:sz w:val="28"/>
          <w:szCs w:val="28"/>
          <w14:ligatures w14:val="standardContextual"/>
        </w:rPr>
        <w:t>“Our mission is not that you survive, but that you thrive with passion, compassion, humour and style”</w:t>
      </w:r>
    </w:p>
    <w:p w14:paraId="21A208D3" w14:textId="77777777" w:rsidR="00803B5D" w:rsidRPr="00803B5D" w:rsidRDefault="00803B5D" w:rsidP="00803B5D">
      <w:pPr>
        <w:spacing w:after="160" w:line="259" w:lineRule="auto"/>
        <w:jc w:val="center"/>
        <w:rPr>
          <w:rFonts w:ascii="Calibri" w:eastAsia="Calibri" w:hAnsi="Calibri"/>
          <w:kern w:val="2"/>
          <w:szCs w:val="22"/>
          <w14:ligatures w14:val="standardContextual"/>
        </w:rPr>
      </w:pPr>
      <w:r w:rsidRPr="00803B5D">
        <w:rPr>
          <w:rFonts w:ascii="Calibri" w:eastAsia="Calibri" w:hAnsi="Calibri"/>
          <w:kern w:val="2"/>
          <w:szCs w:val="22"/>
          <w14:ligatures w14:val="standardContextual"/>
        </w:rPr>
        <w:t>(Maya Angelou)</w:t>
      </w:r>
    </w:p>
    <w:p w14:paraId="60395972" w14:textId="77777777" w:rsidR="00803B5D" w:rsidRPr="00803B5D" w:rsidRDefault="00803B5D" w:rsidP="00803B5D">
      <w:pPr>
        <w:spacing w:after="160" w:line="259" w:lineRule="auto"/>
        <w:jc w:val="center"/>
        <w:rPr>
          <w:rFonts w:ascii="Calibri" w:eastAsia="Calibri" w:hAnsi="Calibri"/>
          <w:kern w:val="2"/>
          <w:szCs w:val="22"/>
          <w14:ligatures w14:val="standardContextual"/>
        </w:rPr>
      </w:pPr>
    </w:p>
    <w:p w14:paraId="13295F9B" w14:textId="77777777" w:rsidR="00803B5D" w:rsidRPr="00803B5D" w:rsidRDefault="00803B5D" w:rsidP="00803B5D">
      <w:pPr>
        <w:spacing w:after="160" w:line="259" w:lineRule="auto"/>
        <w:jc w:val="center"/>
        <w:rPr>
          <w:rFonts w:ascii="Calibri" w:eastAsia="Calibri" w:hAnsi="Calibri"/>
          <w:kern w:val="2"/>
          <w:szCs w:val="22"/>
          <w14:ligatures w14:val="standardContextual"/>
        </w:rPr>
      </w:pPr>
      <w:r w:rsidRPr="00803B5D">
        <w:rPr>
          <w:rFonts w:eastAsia="Calibri"/>
          <w:noProof/>
          <w:color w:val="3765AC"/>
          <w:kern w:val="2"/>
          <w:szCs w:val="22"/>
          <w14:ligatures w14:val="standardContextual"/>
        </w:rPr>
        <w:drawing>
          <wp:anchor distT="0" distB="0" distL="114300" distR="114300" simplePos="0" relativeHeight="251674112" behindDoc="1" locked="0" layoutInCell="1" allowOverlap="1" wp14:anchorId="1B85B1CA" wp14:editId="73025CA2">
            <wp:simplePos x="0" y="0"/>
            <wp:positionH relativeFrom="margin">
              <wp:align>left</wp:align>
            </wp:positionH>
            <wp:positionV relativeFrom="paragraph">
              <wp:posOffset>217805</wp:posOffset>
            </wp:positionV>
            <wp:extent cx="1466215" cy="542925"/>
            <wp:effectExtent l="0" t="0" r="635" b="9525"/>
            <wp:wrapTight wrapText="bothSides">
              <wp:wrapPolygon edited="0">
                <wp:start x="0" y="0"/>
                <wp:lineTo x="0" y="21221"/>
                <wp:lineTo x="21329" y="21221"/>
                <wp:lineTo x="21329" y="0"/>
                <wp:lineTo x="0" y="0"/>
              </wp:wrapPolygon>
            </wp:wrapTight>
            <wp:docPr id="2016299138" name="Picture 2016299138" descr="Thrive - Lets help every chil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ive - Lets help every chil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2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3B5D">
        <w:rPr>
          <w:rFonts w:ascii="Calibri" w:eastAsia="Calibri" w:hAnsi="Calibri"/>
          <w:noProof/>
          <w:kern w:val="2"/>
          <w:szCs w:val="22"/>
          <w14:ligatures w14:val="standardContextual"/>
        </w:rPr>
        <w:drawing>
          <wp:anchor distT="0" distB="0" distL="114300" distR="114300" simplePos="0" relativeHeight="251675136" behindDoc="1" locked="0" layoutInCell="1" allowOverlap="1" wp14:anchorId="3CA8B347" wp14:editId="2EF29185">
            <wp:simplePos x="0" y="0"/>
            <wp:positionH relativeFrom="margin">
              <wp:align>right</wp:align>
            </wp:positionH>
            <wp:positionV relativeFrom="paragraph">
              <wp:posOffset>136633</wp:posOffset>
            </wp:positionV>
            <wp:extent cx="2152650" cy="762466"/>
            <wp:effectExtent l="0" t="0" r="0" b="0"/>
            <wp:wrapTight wrapText="bothSides">
              <wp:wrapPolygon edited="0">
                <wp:start x="0" y="0"/>
                <wp:lineTo x="0" y="21060"/>
                <wp:lineTo x="21409" y="21060"/>
                <wp:lineTo x="21409" y="0"/>
                <wp:lineTo x="0" y="0"/>
              </wp:wrapPolygon>
            </wp:wrapTight>
            <wp:docPr id="235144593" name="Picture 2" descr="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merset Counci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650" cy="762466"/>
                    </a:xfrm>
                    <a:prstGeom prst="rect">
                      <a:avLst/>
                    </a:prstGeom>
                    <a:noFill/>
                    <a:ln>
                      <a:noFill/>
                    </a:ln>
                  </pic:spPr>
                </pic:pic>
              </a:graphicData>
            </a:graphic>
          </wp:anchor>
        </w:drawing>
      </w:r>
    </w:p>
    <w:p w14:paraId="35457415" w14:textId="77777777" w:rsidR="00803B5D" w:rsidRPr="00803B5D" w:rsidRDefault="00803B5D" w:rsidP="00803B5D">
      <w:pPr>
        <w:spacing w:after="160" w:line="259" w:lineRule="auto"/>
        <w:jc w:val="center"/>
        <w:rPr>
          <w:rFonts w:ascii="Calibri" w:eastAsia="Calibri" w:hAnsi="Calibri"/>
          <w:kern w:val="2"/>
          <w:szCs w:val="22"/>
          <w14:ligatures w14:val="standardContextual"/>
        </w:rPr>
      </w:pPr>
    </w:p>
    <w:p w14:paraId="44831B00" w14:textId="77777777" w:rsidR="00803B5D" w:rsidRPr="00803B5D" w:rsidRDefault="00803B5D" w:rsidP="00803B5D">
      <w:pPr>
        <w:spacing w:after="160" w:line="259" w:lineRule="auto"/>
        <w:jc w:val="center"/>
        <w:rPr>
          <w:rFonts w:ascii="Calibri" w:eastAsia="Calibri" w:hAnsi="Calibri"/>
          <w:kern w:val="2"/>
          <w:szCs w:val="22"/>
          <w14:ligatures w14:val="standardContextual"/>
        </w:rPr>
      </w:pPr>
    </w:p>
    <w:p w14:paraId="74AFB2E0" w14:textId="77777777" w:rsidR="00803B5D" w:rsidRPr="00803B5D" w:rsidRDefault="00803B5D" w:rsidP="00803B5D">
      <w:pPr>
        <w:widowControl w:val="0"/>
        <w:ind w:right="-613"/>
        <w:jc w:val="both"/>
        <w:outlineLvl w:val="1"/>
        <w:rPr>
          <w:rFonts w:eastAsia="Franklin Gothic Book"/>
          <w:b/>
          <w:bCs/>
          <w:spacing w:val="2"/>
          <w:sz w:val="24"/>
          <w:lang w:val="en-US"/>
        </w:rPr>
      </w:pPr>
    </w:p>
    <w:tbl>
      <w:tblPr>
        <w:tblStyle w:val="TableGrid"/>
        <w:tblW w:w="0" w:type="auto"/>
        <w:tblLook w:val="04A0" w:firstRow="1" w:lastRow="0" w:firstColumn="1" w:lastColumn="0" w:noHBand="0" w:noVBand="1"/>
      </w:tblPr>
      <w:tblGrid>
        <w:gridCol w:w="3539"/>
        <w:gridCol w:w="5477"/>
      </w:tblGrid>
      <w:tr w:rsidR="00803B5D" w:rsidRPr="00803B5D" w14:paraId="50AA7AF8" w14:textId="77777777" w:rsidTr="004863A4">
        <w:trPr>
          <w:trHeight w:val="425"/>
        </w:trPr>
        <w:tc>
          <w:tcPr>
            <w:tcW w:w="3539" w:type="dxa"/>
            <w:vAlign w:val="center"/>
          </w:tcPr>
          <w:p w14:paraId="136E4073" w14:textId="77777777" w:rsidR="00803B5D" w:rsidRPr="00803B5D" w:rsidRDefault="00803B5D" w:rsidP="00803B5D">
            <w:pPr>
              <w:widowControl w:val="0"/>
              <w:ind w:right="-613"/>
              <w:outlineLvl w:val="1"/>
              <w:rPr>
                <w:rFonts w:eastAsia="Franklin Gothic Book"/>
                <w:b/>
                <w:bCs/>
                <w:spacing w:val="2"/>
                <w:sz w:val="24"/>
              </w:rPr>
            </w:pPr>
            <w:r w:rsidRPr="00803B5D">
              <w:rPr>
                <w:rFonts w:eastAsia="Franklin Gothic Book"/>
                <w:b/>
                <w:bCs/>
                <w:spacing w:val="2"/>
                <w:sz w:val="24"/>
              </w:rPr>
              <w:t>Date Reviewed:</w:t>
            </w:r>
          </w:p>
        </w:tc>
        <w:tc>
          <w:tcPr>
            <w:tcW w:w="5477" w:type="dxa"/>
            <w:vAlign w:val="center"/>
          </w:tcPr>
          <w:p w14:paraId="07AB4609" w14:textId="77777777" w:rsidR="00803B5D" w:rsidRPr="00803B5D" w:rsidRDefault="00803B5D" w:rsidP="00803B5D">
            <w:pPr>
              <w:widowControl w:val="0"/>
              <w:ind w:right="-613"/>
              <w:outlineLvl w:val="1"/>
              <w:rPr>
                <w:rFonts w:eastAsia="Franklin Gothic Book"/>
                <w:b/>
                <w:bCs/>
                <w:spacing w:val="2"/>
                <w:sz w:val="24"/>
              </w:rPr>
            </w:pPr>
            <w:r w:rsidRPr="00803B5D">
              <w:rPr>
                <w:rFonts w:eastAsia="Franklin Gothic Book"/>
                <w:b/>
                <w:bCs/>
                <w:spacing w:val="2"/>
                <w:sz w:val="24"/>
              </w:rPr>
              <w:t>September 2024</w:t>
            </w:r>
          </w:p>
        </w:tc>
      </w:tr>
      <w:tr w:rsidR="00803B5D" w:rsidRPr="00803B5D" w14:paraId="42B8C9F0" w14:textId="77777777" w:rsidTr="004863A4">
        <w:trPr>
          <w:trHeight w:val="425"/>
        </w:trPr>
        <w:tc>
          <w:tcPr>
            <w:tcW w:w="3539" w:type="dxa"/>
            <w:vAlign w:val="center"/>
          </w:tcPr>
          <w:p w14:paraId="373C62AC" w14:textId="77777777" w:rsidR="00803B5D" w:rsidRPr="00803B5D" w:rsidRDefault="00803B5D" w:rsidP="00803B5D">
            <w:pPr>
              <w:widowControl w:val="0"/>
              <w:ind w:right="-613"/>
              <w:outlineLvl w:val="1"/>
              <w:rPr>
                <w:rFonts w:eastAsia="Franklin Gothic Book"/>
                <w:b/>
                <w:bCs/>
                <w:spacing w:val="2"/>
                <w:sz w:val="24"/>
              </w:rPr>
            </w:pPr>
            <w:r w:rsidRPr="00803B5D">
              <w:rPr>
                <w:rFonts w:eastAsia="Franklin Gothic Book"/>
                <w:b/>
                <w:bCs/>
                <w:spacing w:val="2"/>
                <w:sz w:val="24"/>
              </w:rPr>
              <w:t>Review Frequency:</w:t>
            </w:r>
          </w:p>
        </w:tc>
        <w:tc>
          <w:tcPr>
            <w:tcW w:w="5477" w:type="dxa"/>
            <w:vAlign w:val="center"/>
          </w:tcPr>
          <w:p w14:paraId="22A22D83" w14:textId="77777777" w:rsidR="00803B5D" w:rsidRPr="00803B5D" w:rsidRDefault="00803B5D" w:rsidP="00803B5D">
            <w:pPr>
              <w:widowControl w:val="0"/>
              <w:ind w:right="-613"/>
              <w:outlineLvl w:val="1"/>
              <w:rPr>
                <w:rFonts w:eastAsia="Franklin Gothic Book"/>
                <w:b/>
                <w:bCs/>
                <w:spacing w:val="2"/>
                <w:sz w:val="24"/>
              </w:rPr>
            </w:pPr>
            <w:r w:rsidRPr="00803B5D">
              <w:rPr>
                <w:rFonts w:eastAsia="Franklin Gothic Book"/>
                <w:b/>
                <w:bCs/>
                <w:spacing w:val="2"/>
                <w:sz w:val="24"/>
              </w:rPr>
              <w:t xml:space="preserve">Annual </w:t>
            </w:r>
          </w:p>
        </w:tc>
      </w:tr>
      <w:tr w:rsidR="00803B5D" w:rsidRPr="00803B5D" w14:paraId="7AAD755C" w14:textId="77777777" w:rsidTr="004863A4">
        <w:trPr>
          <w:trHeight w:val="425"/>
        </w:trPr>
        <w:tc>
          <w:tcPr>
            <w:tcW w:w="3539" w:type="dxa"/>
            <w:vAlign w:val="center"/>
          </w:tcPr>
          <w:p w14:paraId="4627E3BD" w14:textId="77777777" w:rsidR="00803B5D" w:rsidRPr="00803B5D" w:rsidRDefault="00803B5D" w:rsidP="00803B5D">
            <w:pPr>
              <w:widowControl w:val="0"/>
              <w:ind w:right="-613"/>
              <w:outlineLvl w:val="1"/>
              <w:rPr>
                <w:rFonts w:eastAsia="Franklin Gothic Book"/>
                <w:b/>
                <w:bCs/>
                <w:spacing w:val="2"/>
                <w:sz w:val="24"/>
              </w:rPr>
            </w:pPr>
            <w:r w:rsidRPr="00803B5D">
              <w:rPr>
                <w:rFonts w:eastAsia="Franklin Gothic Book"/>
                <w:b/>
                <w:bCs/>
                <w:spacing w:val="2"/>
                <w:sz w:val="24"/>
              </w:rPr>
              <w:t>Date of next review:</w:t>
            </w:r>
          </w:p>
        </w:tc>
        <w:tc>
          <w:tcPr>
            <w:tcW w:w="5477" w:type="dxa"/>
            <w:vAlign w:val="center"/>
          </w:tcPr>
          <w:p w14:paraId="0358A48D" w14:textId="77777777" w:rsidR="00803B5D" w:rsidRPr="00803B5D" w:rsidRDefault="00803B5D" w:rsidP="00803B5D">
            <w:pPr>
              <w:widowControl w:val="0"/>
              <w:ind w:right="-613"/>
              <w:outlineLvl w:val="1"/>
              <w:rPr>
                <w:rFonts w:eastAsia="Franklin Gothic Book"/>
                <w:b/>
                <w:bCs/>
                <w:spacing w:val="2"/>
                <w:sz w:val="24"/>
              </w:rPr>
            </w:pPr>
            <w:r w:rsidRPr="00803B5D">
              <w:rPr>
                <w:rFonts w:eastAsia="Franklin Gothic Book"/>
                <w:b/>
                <w:bCs/>
                <w:spacing w:val="2"/>
                <w:sz w:val="24"/>
              </w:rPr>
              <w:t>September 2025</w:t>
            </w:r>
          </w:p>
        </w:tc>
      </w:tr>
      <w:tr w:rsidR="00803B5D" w:rsidRPr="00803B5D" w14:paraId="135E44F6" w14:textId="77777777" w:rsidTr="004863A4">
        <w:trPr>
          <w:trHeight w:val="907"/>
        </w:trPr>
        <w:tc>
          <w:tcPr>
            <w:tcW w:w="3539" w:type="dxa"/>
            <w:vAlign w:val="center"/>
          </w:tcPr>
          <w:p w14:paraId="6B7C36D7" w14:textId="77777777" w:rsidR="00803B5D" w:rsidRPr="00803B5D" w:rsidRDefault="00803B5D" w:rsidP="00803B5D">
            <w:pPr>
              <w:widowControl w:val="0"/>
              <w:ind w:right="-613"/>
              <w:outlineLvl w:val="1"/>
              <w:rPr>
                <w:rFonts w:eastAsia="Franklin Gothic Book"/>
                <w:b/>
                <w:bCs/>
                <w:spacing w:val="2"/>
                <w:sz w:val="24"/>
              </w:rPr>
            </w:pPr>
            <w:r w:rsidRPr="00803B5D">
              <w:rPr>
                <w:rFonts w:eastAsia="Franklin Gothic Book"/>
                <w:b/>
                <w:bCs/>
                <w:spacing w:val="2"/>
                <w:sz w:val="24"/>
              </w:rPr>
              <w:t>Governor Signature:</w:t>
            </w:r>
          </w:p>
        </w:tc>
        <w:tc>
          <w:tcPr>
            <w:tcW w:w="5477" w:type="dxa"/>
            <w:vAlign w:val="center"/>
          </w:tcPr>
          <w:p w14:paraId="1750D004" w14:textId="77777777" w:rsidR="00803B5D" w:rsidRPr="00803B5D" w:rsidRDefault="00803B5D" w:rsidP="00803B5D">
            <w:pPr>
              <w:widowControl w:val="0"/>
              <w:ind w:right="-613"/>
              <w:outlineLvl w:val="1"/>
              <w:rPr>
                <w:rFonts w:eastAsia="Franklin Gothic Book"/>
                <w:b/>
                <w:bCs/>
                <w:spacing w:val="2"/>
                <w:sz w:val="24"/>
              </w:rPr>
            </w:pPr>
          </w:p>
          <w:p w14:paraId="1248F150" w14:textId="77777777" w:rsidR="00803B5D" w:rsidRPr="00803B5D" w:rsidRDefault="00803B5D" w:rsidP="00803B5D">
            <w:pPr>
              <w:widowControl w:val="0"/>
              <w:ind w:right="-613"/>
              <w:outlineLvl w:val="1"/>
              <w:rPr>
                <w:rFonts w:eastAsia="Franklin Gothic Book"/>
                <w:b/>
                <w:bCs/>
                <w:spacing w:val="2"/>
                <w:sz w:val="24"/>
              </w:rPr>
            </w:pPr>
          </w:p>
        </w:tc>
      </w:tr>
    </w:tbl>
    <w:p w14:paraId="22883C01" w14:textId="77777777" w:rsidR="00803B5D" w:rsidRPr="00803B5D" w:rsidRDefault="00803B5D" w:rsidP="00803B5D">
      <w:pPr>
        <w:rPr>
          <w:rFonts w:eastAsia="Calibri"/>
          <w:b/>
          <w:bCs/>
          <w:kern w:val="2"/>
          <w:sz w:val="24"/>
          <w14:ligatures w14:val="standardContextual"/>
        </w:rPr>
      </w:pPr>
    </w:p>
    <w:p w14:paraId="2A2489E9" w14:textId="77777777" w:rsidR="00C92CE5" w:rsidRDefault="00C92CE5" w:rsidP="00803B5D">
      <w:pPr>
        <w:rPr>
          <w:rFonts w:eastAsia="Calibri"/>
          <w:b/>
          <w:bCs/>
          <w:kern w:val="2"/>
          <w:sz w:val="24"/>
          <w14:ligatures w14:val="standardContextual"/>
        </w:rPr>
        <w:sectPr w:rsidR="00C92CE5" w:rsidSect="004E0A2B">
          <w:footerReference w:type="default" r:id="rId14"/>
          <w:pgSz w:w="11909" w:h="16834" w:code="9"/>
          <w:pgMar w:top="568" w:right="1134" w:bottom="720" w:left="1134" w:header="340" w:footer="170" w:gutter="0"/>
          <w:cols w:space="720"/>
          <w:docGrid w:linePitch="360"/>
        </w:sectPr>
      </w:pPr>
    </w:p>
    <w:p w14:paraId="5F72B366" w14:textId="77777777" w:rsidR="00803B5D" w:rsidRPr="00803B5D" w:rsidRDefault="00803B5D" w:rsidP="00803B5D">
      <w:pPr>
        <w:rPr>
          <w:rFonts w:eastAsia="Calibri"/>
          <w:b/>
          <w:bCs/>
          <w:kern w:val="2"/>
          <w:sz w:val="24"/>
          <w14:ligatures w14:val="standardContextual"/>
        </w:rPr>
      </w:pPr>
    </w:p>
    <w:p w14:paraId="4E59435E" w14:textId="77777777" w:rsidR="00803B5D" w:rsidRPr="00803B5D" w:rsidRDefault="00803B5D" w:rsidP="00803B5D">
      <w:pPr>
        <w:rPr>
          <w:rFonts w:eastAsia="Calibri"/>
          <w:b/>
          <w:bCs/>
          <w:kern w:val="2"/>
          <w:sz w:val="24"/>
          <w14:ligatures w14:val="standardContextual"/>
        </w:rPr>
      </w:pPr>
    </w:p>
    <w:p w14:paraId="7243F77E" w14:textId="256C13BB" w:rsidR="00C92CE5" w:rsidRDefault="00C92CE5" w:rsidP="00803B5D">
      <w:pPr>
        <w:rPr>
          <w:rFonts w:eastAsia="Calibri"/>
          <w:b/>
          <w:bCs/>
          <w:kern w:val="2"/>
          <w:sz w:val="24"/>
          <w14:ligatures w14:val="standardContextual"/>
        </w:rPr>
      </w:pPr>
    </w:p>
    <w:p w14:paraId="5DAE8288" w14:textId="12EF2BE1" w:rsidR="00C92CE5" w:rsidRDefault="00C92CE5" w:rsidP="00803B5D">
      <w:pPr>
        <w:rPr>
          <w:rFonts w:eastAsia="Calibri"/>
          <w:b/>
          <w:bCs/>
          <w:kern w:val="2"/>
          <w:sz w:val="24"/>
          <w14:ligatures w14:val="standardContextual"/>
        </w:rPr>
      </w:pPr>
    </w:p>
    <w:p w14:paraId="4B583079" w14:textId="43C33220" w:rsidR="00C92CE5" w:rsidRDefault="00C92CE5" w:rsidP="00803B5D">
      <w:pPr>
        <w:rPr>
          <w:rFonts w:eastAsia="Calibri"/>
          <w:b/>
          <w:bCs/>
          <w:kern w:val="2"/>
          <w:sz w:val="24"/>
          <w14:ligatures w14:val="standardContextual"/>
        </w:rPr>
      </w:pPr>
    </w:p>
    <w:p w14:paraId="258F7DED" w14:textId="547BEE0C" w:rsidR="00C92CE5" w:rsidRDefault="00C92CE5" w:rsidP="00803B5D">
      <w:pPr>
        <w:rPr>
          <w:rFonts w:eastAsia="Calibri"/>
          <w:b/>
          <w:bCs/>
          <w:kern w:val="2"/>
          <w:sz w:val="24"/>
          <w14:ligatures w14:val="standardContextual"/>
        </w:rPr>
      </w:pPr>
    </w:p>
    <w:p w14:paraId="55E8005F" w14:textId="0ED5F900" w:rsidR="00C92CE5" w:rsidRDefault="00C92CE5" w:rsidP="00803B5D">
      <w:pPr>
        <w:rPr>
          <w:rFonts w:eastAsia="Calibri"/>
          <w:b/>
          <w:bCs/>
          <w:kern w:val="2"/>
          <w:sz w:val="24"/>
          <w14:ligatures w14:val="standardContextual"/>
        </w:rPr>
      </w:pPr>
    </w:p>
    <w:p w14:paraId="37120D33" w14:textId="5C955F47" w:rsidR="00C92CE5" w:rsidRDefault="00C92CE5" w:rsidP="00803B5D">
      <w:pPr>
        <w:rPr>
          <w:rFonts w:eastAsia="Calibri"/>
          <w:b/>
          <w:bCs/>
          <w:kern w:val="2"/>
          <w:sz w:val="24"/>
          <w14:ligatures w14:val="standardContextual"/>
        </w:rPr>
      </w:pPr>
      <w:r w:rsidRPr="00803B5D">
        <w:rPr>
          <w:rFonts w:ascii="Calibri" w:eastAsia="Calibri" w:hAnsi="Calibri"/>
          <w:noProof/>
          <w:kern w:val="2"/>
          <w:szCs w:val="22"/>
        </w:rPr>
        <w:drawing>
          <wp:anchor distT="0" distB="0" distL="114300" distR="114300" simplePos="0" relativeHeight="251676160" behindDoc="1" locked="0" layoutInCell="1" allowOverlap="1" wp14:anchorId="2AC57648" wp14:editId="697513F6">
            <wp:simplePos x="0" y="0"/>
            <wp:positionH relativeFrom="margin">
              <wp:align>right</wp:align>
            </wp:positionH>
            <wp:positionV relativeFrom="paragraph">
              <wp:posOffset>161290</wp:posOffset>
            </wp:positionV>
            <wp:extent cx="6137910" cy="3452495"/>
            <wp:effectExtent l="0" t="0" r="0" b="0"/>
            <wp:wrapTight wrapText="bothSides">
              <wp:wrapPolygon edited="0">
                <wp:start x="0" y="0"/>
                <wp:lineTo x="0" y="21453"/>
                <wp:lineTo x="21520" y="21453"/>
                <wp:lineTo x="21520" y="0"/>
                <wp:lineTo x="0" y="0"/>
              </wp:wrapPolygon>
            </wp:wrapTight>
            <wp:docPr id="186188186" name="Picture 2" descr="A colorful rainbow with peop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8186" name="Picture 2" descr="A colorful rainbow with people in the middle&#10;&#10;Description automatically generated with medium confidenc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37910"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987C3A" w14:textId="77777777" w:rsidR="00C92CE5" w:rsidRDefault="00C92CE5" w:rsidP="00803B5D">
      <w:pPr>
        <w:rPr>
          <w:rFonts w:eastAsia="Calibri"/>
          <w:b/>
          <w:bCs/>
          <w:kern w:val="2"/>
          <w:sz w:val="24"/>
          <w14:ligatures w14:val="standardContextual"/>
        </w:rPr>
      </w:pPr>
    </w:p>
    <w:p w14:paraId="4B8BB728" w14:textId="77777777" w:rsidR="00C92CE5" w:rsidRDefault="00C92CE5" w:rsidP="00803B5D">
      <w:pPr>
        <w:rPr>
          <w:rFonts w:eastAsia="Calibri"/>
          <w:b/>
          <w:bCs/>
          <w:kern w:val="2"/>
          <w:sz w:val="24"/>
          <w14:ligatures w14:val="standardContextual"/>
        </w:rPr>
        <w:sectPr w:rsidR="00C92CE5" w:rsidSect="004E0A2B">
          <w:pgSz w:w="11909" w:h="16834" w:code="9"/>
          <w:pgMar w:top="568" w:right="1134" w:bottom="720" w:left="1134" w:header="340" w:footer="170" w:gutter="0"/>
          <w:cols w:space="720"/>
          <w:docGrid w:linePitch="360"/>
        </w:sectPr>
      </w:pPr>
    </w:p>
    <w:p w14:paraId="4DC8B57C" w14:textId="77777777" w:rsidR="00FE349F" w:rsidRDefault="00FE349F" w:rsidP="004B14D5">
      <w:pPr>
        <w:pStyle w:val="BodyText"/>
        <w:tabs>
          <w:tab w:val="right" w:pos="9029"/>
        </w:tabs>
        <w:rPr>
          <w:rFonts w:ascii="Microsoft New Tai Lue" w:hAnsi="Microsoft New Tai Lue" w:cs="Microsoft New Tai Lue"/>
          <w:b/>
          <w:bCs/>
        </w:rPr>
      </w:pPr>
    </w:p>
    <w:p w14:paraId="104DF40A" w14:textId="0EFA0A3B" w:rsidR="004B14D5" w:rsidRPr="00B06454" w:rsidRDefault="004849D3" w:rsidP="004B14D5">
      <w:pPr>
        <w:pStyle w:val="BodyText"/>
        <w:tabs>
          <w:tab w:val="right" w:pos="9029"/>
        </w:tabs>
        <w:rPr>
          <w:rFonts w:ascii="Microsoft New Tai Lue" w:hAnsi="Microsoft New Tai Lue" w:cs="Microsoft New Tai Lue"/>
          <w:b/>
          <w:bCs/>
        </w:rPr>
      </w:pPr>
      <w:r>
        <w:rPr>
          <w:noProof/>
        </w:rPr>
        <w:drawing>
          <wp:anchor distT="0" distB="0" distL="114300" distR="114300" simplePos="0" relativeHeight="251670016" behindDoc="1" locked="0" layoutInCell="1" allowOverlap="1" wp14:anchorId="4A448CF9" wp14:editId="34E190E0">
            <wp:simplePos x="0" y="0"/>
            <wp:positionH relativeFrom="column">
              <wp:posOffset>5226761</wp:posOffset>
            </wp:positionH>
            <wp:positionV relativeFrom="paragraph">
              <wp:posOffset>-163474</wp:posOffset>
            </wp:positionV>
            <wp:extent cx="1280160" cy="14522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0160" cy="1452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324B61A6" w:rsidR="004B14D5" w:rsidRPr="00B06454" w:rsidRDefault="004B14D5" w:rsidP="004B14D5">
      <w:pPr>
        <w:pStyle w:val="BodyText"/>
        <w:tabs>
          <w:tab w:val="right" w:pos="9029"/>
        </w:tabs>
        <w:rPr>
          <w:rFonts w:ascii="Microsoft New Tai Lue" w:hAnsi="Microsoft New Tai Lue" w:cs="Microsoft New Tai Lue"/>
          <w:b/>
          <w:bCs/>
        </w:rPr>
      </w:pPr>
      <w:r w:rsidRPr="00B06454">
        <w:rPr>
          <w:rFonts w:ascii="Microsoft New Tai Lue" w:hAnsi="Microsoft New Tai Lue" w:cs="Microsoft New Tai Lue"/>
          <w:b/>
          <w:bCs/>
        </w:rPr>
        <w:tab/>
      </w:r>
      <w:r w:rsidRPr="00B06454">
        <w:rPr>
          <w:rFonts w:ascii="Microsoft New Tai Lue" w:hAnsi="Microsoft New Tai Lue" w:cs="Microsoft New Tai Lue"/>
          <w:b/>
          <w:bCs/>
        </w:rPr>
        <w:tab/>
      </w:r>
    </w:p>
    <w:p w14:paraId="3B200FD6" w14:textId="77777777" w:rsidR="004B14D5" w:rsidRPr="00B06454" w:rsidRDefault="00AE4954" w:rsidP="004B14D5">
      <w:pPr>
        <w:pStyle w:val="BodyText"/>
        <w:tabs>
          <w:tab w:val="right" w:pos="9029"/>
        </w:tabs>
        <w:rPr>
          <w:rFonts w:ascii="Microsoft New Tai Lue" w:hAnsi="Microsoft New Tai Lue" w:cs="Microsoft New Tai Lue"/>
          <w:b/>
          <w:bCs/>
        </w:rPr>
      </w:pPr>
      <w:r w:rsidRPr="00B06454">
        <w:rPr>
          <w:rFonts w:ascii="Microsoft New Tai Lue" w:hAnsi="Microsoft New Tai Lue" w:cs="Microsoft New Tai Lue"/>
          <w:noProof/>
          <w:lang w:eastAsia="en-GB"/>
        </w:rPr>
        <mc:AlternateContent>
          <mc:Choice Requires="wps">
            <w:drawing>
              <wp:anchor distT="0" distB="0" distL="114300" distR="114300" simplePos="0" relativeHeight="251657728" behindDoc="0" locked="0" layoutInCell="1" allowOverlap="1" wp14:anchorId="6E7EF8A3" wp14:editId="07777777">
                <wp:simplePos x="0" y="0"/>
                <wp:positionH relativeFrom="column">
                  <wp:posOffset>63500</wp:posOffset>
                </wp:positionH>
                <wp:positionV relativeFrom="paragraph">
                  <wp:posOffset>117475</wp:posOffset>
                </wp:positionV>
                <wp:extent cx="2110740" cy="342900"/>
                <wp:effectExtent l="0" t="0" r="22860" b="1905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342900"/>
                        </a:xfrm>
                        <a:prstGeom prst="rect">
                          <a:avLst/>
                        </a:prstGeom>
                        <a:solidFill>
                          <a:srgbClr val="FFFFFF"/>
                        </a:solidFill>
                        <a:ln w="9525">
                          <a:solidFill>
                            <a:srgbClr val="000000"/>
                          </a:solidFill>
                          <a:miter lim="800000"/>
                          <a:headEnd/>
                          <a:tailEnd/>
                        </a:ln>
                      </wps:spPr>
                      <wps:txbx>
                        <w:txbxContent>
                          <w:p w14:paraId="48AABF0A" w14:textId="77777777" w:rsidR="004B14D5" w:rsidRPr="004849D3" w:rsidRDefault="004B14D5" w:rsidP="004B14D5">
                            <w:pPr>
                              <w:rPr>
                                <w:b/>
                                <w:bCs/>
                              </w:rPr>
                            </w:pPr>
                            <w:r w:rsidRPr="004849D3">
                              <w:rPr>
                                <w:b/>
                                <w:bCs/>
                              </w:rPr>
                              <w:t>To:</w:t>
                            </w:r>
                            <w:r w:rsidRPr="004849D3">
                              <w:rPr>
                                <w:b/>
                                <w:bCs/>
                              </w:rPr>
                              <w:tab/>
                              <w:t>Schools for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F8A3" id="Text Box 28" o:spid="_x0000_s1027" type="#_x0000_t202" style="position:absolute;margin-left:5pt;margin-top:9.25pt;width:16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">
                <v:textbox>
                  <w:txbxContent>
                    <w:p w14:paraId="48AABF0A" w14:textId="77777777" w:rsidR="004B14D5" w:rsidRPr="004849D3" w:rsidRDefault="004B14D5" w:rsidP="004B14D5">
                      <w:pPr>
                        <w:rPr>
                          <w:b/>
                          <w:bCs/>
                        </w:rPr>
                      </w:pPr>
                      <w:r w:rsidRPr="004849D3">
                        <w:rPr>
                          <w:b/>
                          <w:bCs/>
                        </w:rPr>
                        <w:t>To:</w:t>
                      </w:r>
                      <w:r w:rsidRPr="004849D3">
                        <w:rPr>
                          <w:b/>
                          <w:bCs/>
                        </w:rPr>
                        <w:tab/>
                        <w:t>Schools for Action</w:t>
                      </w:r>
                    </w:p>
                  </w:txbxContent>
                </v:textbox>
              </v:shape>
            </w:pict>
          </mc:Fallback>
        </mc:AlternateContent>
      </w:r>
      <w:r w:rsidR="004B14D5" w:rsidRPr="00B06454">
        <w:rPr>
          <w:rFonts w:ascii="Microsoft New Tai Lue" w:hAnsi="Microsoft New Tai Lue" w:cs="Microsoft New Tai Lue"/>
          <w:b/>
          <w:bCs/>
        </w:rPr>
        <w:tab/>
      </w:r>
    </w:p>
    <w:p w14:paraId="0A37501D" w14:textId="77777777" w:rsidR="004B14D5" w:rsidRPr="00B06454" w:rsidRDefault="004B14D5" w:rsidP="004B14D5">
      <w:pPr>
        <w:pStyle w:val="BodyText"/>
        <w:jc w:val="right"/>
        <w:rPr>
          <w:rFonts w:ascii="Microsoft New Tai Lue" w:hAnsi="Microsoft New Tai Lue" w:cs="Microsoft New Tai Lue"/>
          <w:b/>
          <w:bCs/>
        </w:rPr>
      </w:pPr>
    </w:p>
    <w:p w14:paraId="5DAB6C7B" w14:textId="77777777" w:rsidR="004B14D5" w:rsidRPr="00B06454" w:rsidRDefault="004B14D5" w:rsidP="004B14D5">
      <w:pPr>
        <w:pStyle w:val="BodyText"/>
        <w:rPr>
          <w:rFonts w:ascii="Microsoft New Tai Lue" w:hAnsi="Microsoft New Tai Lue" w:cs="Microsoft New Tai Lue"/>
          <w:b/>
          <w:bCs/>
        </w:rPr>
      </w:pPr>
    </w:p>
    <w:p w14:paraId="02EB378F" w14:textId="77777777" w:rsidR="004B14D5" w:rsidRPr="00B06454" w:rsidRDefault="004B14D5" w:rsidP="004B14D5">
      <w:pPr>
        <w:pStyle w:val="BodyText"/>
        <w:rPr>
          <w:rFonts w:ascii="Microsoft New Tai Lue" w:hAnsi="Microsoft New Tai Lue" w:cs="Microsoft New Tai Lue"/>
          <w:b/>
          <w:bCs/>
        </w:rPr>
      </w:pPr>
    </w:p>
    <w:p w14:paraId="24F25368" w14:textId="77777777" w:rsidR="004B14D5" w:rsidRPr="004849D3" w:rsidRDefault="004B14D5" w:rsidP="004B14D5">
      <w:pPr>
        <w:pStyle w:val="BodyText"/>
        <w:rPr>
          <w:rStyle w:val="Hyperlink"/>
          <w:b/>
          <w:bCs/>
        </w:rPr>
      </w:pPr>
      <w:r w:rsidRPr="004849D3">
        <w:rPr>
          <w:b/>
          <w:bCs/>
          <w:sz w:val="28"/>
        </w:rPr>
        <w:fldChar w:fldCharType="begin"/>
      </w:r>
      <w:r w:rsidR="0043701A" w:rsidRPr="004849D3">
        <w:rPr>
          <w:b/>
          <w:bCs/>
          <w:sz w:val="28"/>
        </w:rPr>
        <w:instrText>HYPERLINK "http://extranet.somerset.gov.uk/EasySiteWeb/GatewayLink.aspx?alId=101307"</w:instrText>
      </w:r>
      <w:r w:rsidRPr="004849D3">
        <w:rPr>
          <w:b/>
          <w:bCs/>
          <w:sz w:val="28"/>
        </w:rPr>
      </w:r>
      <w:r w:rsidRPr="004849D3">
        <w:rPr>
          <w:b/>
          <w:bCs/>
          <w:sz w:val="28"/>
        </w:rPr>
        <w:fldChar w:fldCharType="separate"/>
      </w:r>
    </w:p>
    <w:p w14:paraId="16B52855" w14:textId="77777777" w:rsidR="004B14D5" w:rsidRPr="004849D3" w:rsidRDefault="004B14D5" w:rsidP="004B14D5">
      <w:pPr>
        <w:pStyle w:val="BodyText"/>
        <w:rPr>
          <w:rStyle w:val="Hyperlink"/>
          <w:b/>
          <w:bCs/>
          <w:sz w:val="24"/>
        </w:rPr>
      </w:pPr>
      <w:r w:rsidRPr="004849D3">
        <w:rPr>
          <w:rStyle w:val="Hyperlink"/>
          <w:b/>
          <w:bCs/>
          <w:sz w:val="28"/>
        </w:rPr>
        <w:t>MODEL HEALTH AND SAFETY POLICY FOR SCHOOLS</w:t>
      </w:r>
      <w:r w:rsidRPr="004849D3">
        <w:rPr>
          <w:rStyle w:val="Hyperlink"/>
          <w:b/>
          <w:bCs/>
          <w:sz w:val="24"/>
        </w:rPr>
        <w:t xml:space="preserve"> </w:t>
      </w:r>
    </w:p>
    <w:p w14:paraId="6A05A809" w14:textId="77777777" w:rsidR="004B14D5" w:rsidRPr="004849D3" w:rsidRDefault="004B14D5" w:rsidP="004B14D5">
      <w:pPr>
        <w:pStyle w:val="BodyText"/>
        <w:rPr>
          <w:b/>
          <w:bCs/>
        </w:rPr>
      </w:pPr>
      <w:r w:rsidRPr="004849D3">
        <w:rPr>
          <w:b/>
          <w:bCs/>
          <w:sz w:val="28"/>
        </w:rPr>
        <w:fldChar w:fldCharType="end"/>
      </w:r>
    </w:p>
    <w:p w14:paraId="63FADA43" w14:textId="77777777" w:rsidR="004B14D5" w:rsidRPr="004849D3" w:rsidRDefault="004B14D5" w:rsidP="004B14D5">
      <w:pPr>
        <w:pStyle w:val="BodyText"/>
        <w:rPr>
          <w:b/>
          <w:bCs/>
          <w:caps/>
        </w:rPr>
      </w:pPr>
      <w:r w:rsidRPr="004849D3">
        <w:rPr>
          <w:b/>
          <w:bCs/>
          <w:caps/>
        </w:rPr>
        <w:t>The Law</w:t>
      </w:r>
    </w:p>
    <w:p w14:paraId="5A39BBE3" w14:textId="77777777" w:rsidR="004B14D5" w:rsidRPr="004849D3" w:rsidRDefault="004B14D5" w:rsidP="004B14D5">
      <w:pPr>
        <w:pStyle w:val="BodyText"/>
        <w:rPr>
          <w:b/>
          <w:bCs/>
          <w:caps/>
        </w:rPr>
      </w:pPr>
    </w:p>
    <w:p w14:paraId="68E38A0B" w14:textId="77777777" w:rsidR="004B14D5" w:rsidRPr="004849D3" w:rsidRDefault="004B14D5" w:rsidP="004B14D5">
      <w:pPr>
        <w:pStyle w:val="BodyText"/>
      </w:pPr>
      <w:r w:rsidRPr="004849D3">
        <w:t>Health and safety in schools is governed by legislation and associated regulations, which are enforced by the Health and Safety Executive (HSE).</w:t>
      </w:r>
    </w:p>
    <w:p w14:paraId="41C8F396" w14:textId="77777777" w:rsidR="004B14D5" w:rsidRPr="004849D3" w:rsidRDefault="004B14D5" w:rsidP="004B14D5">
      <w:pPr>
        <w:pStyle w:val="BodyText"/>
        <w:rPr>
          <w:b/>
          <w:bCs/>
          <w:i/>
          <w:iCs/>
        </w:rPr>
      </w:pPr>
    </w:p>
    <w:p w14:paraId="55076D8B" w14:textId="77777777" w:rsidR="004B14D5" w:rsidRPr="004849D3" w:rsidRDefault="004B14D5" w:rsidP="004B14D5">
      <w:pPr>
        <w:pStyle w:val="BodyText"/>
      </w:pPr>
      <w:r w:rsidRPr="004849D3">
        <w:t xml:space="preserve">In </w:t>
      </w:r>
      <w:r w:rsidRPr="004849D3">
        <w:rPr>
          <w:b/>
          <w:bCs/>
        </w:rPr>
        <w:t xml:space="preserve">community schools, community special schools and voluntary controlled </w:t>
      </w:r>
      <w:proofErr w:type="gramStart"/>
      <w:r w:rsidR="004511FD" w:rsidRPr="004849D3">
        <w:rPr>
          <w:b/>
          <w:bCs/>
        </w:rPr>
        <w:t>school’s</w:t>
      </w:r>
      <w:proofErr w:type="gramEnd"/>
      <w:r w:rsidRPr="004849D3">
        <w:t xml:space="preserve"> statutory health and safety responsibilities fall on the Local Authority (LA) (as the employer) and on the headteacher and other school staff (as employees).</w:t>
      </w:r>
    </w:p>
    <w:p w14:paraId="72A3D3EC" w14:textId="77777777" w:rsidR="004B14D5" w:rsidRPr="004849D3" w:rsidRDefault="004B14D5" w:rsidP="004B14D5">
      <w:pPr>
        <w:pStyle w:val="BodyText"/>
      </w:pPr>
    </w:p>
    <w:p w14:paraId="459A23D2" w14:textId="77777777" w:rsidR="004B14D5" w:rsidRPr="004849D3" w:rsidRDefault="004B14D5" w:rsidP="004B14D5">
      <w:pPr>
        <w:pStyle w:val="BodyText"/>
      </w:pPr>
      <w:r w:rsidRPr="004849D3">
        <w:t xml:space="preserve">As the management body, </w:t>
      </w:r>
      <w:r w:rsidRPr="004849D3">
        <w:rPr>
          <w:b/>
        </w:rPr>
        <w:t>the governing body</w:t>
      </w:r>
      <w:r w:rsidRPr="004849D3">
        <w:t xml:space="preserve"> must ensure that school staff and premises </w:t>
      </w:r>
      <w:r w:rsidR="007124E0" w:rsidRPr="004849D3">
        <w:t>follow</w:t>
      </w:r>
      <w:r w:rsidR="00953B0E" w:rsidRPr="004849D3">
        <w:t xml:space="preserve"> policies and procedures set by the Local Authority</w:t>
      </w:r>
      <w:r w:rsidRPr="004849D3">
        <w:t xml:space="preserve"> </w:t>
      </w:r>
      <w:r w:rsidR="00953B0E" w:rsidRPr="004849D3">
        <w:t xml:space="preserve">for </w:t>
      </w:r>
      <w:r w:rsidRPr="004849D3">
        <w:t>health and safety (e.g., reporting accidents, first aid provision), and:</w:t>
      </w:r>
    </w:p>
    <w:p w14:paraId="0DFAE634" w14:textId="77777777" w:rsidR="004B14D5" w:rsidRPr="004849D3" w:rsidRDefault="004B14D5" w:rsidP="004B14D5">
      <w:pPr>
        <w:pStyle w:val="BodyText"/>
      </w:pPr>
      <w:r w:rsidRPr="004849D3">
        <w:t xml:space="preserve">  </w:t>
      </w:r>
    </w:p>
    <w:p w14:paraId="559B8D67" w14:textId="77777777" w:rsidR="004B14D5" w:rsidRPr="004849D3" w:rsidRDefault="004B14D5" w:rsidP="004B14D5">
      <w:pPr>
        <w:pStyle w:val="BodyText"/>
        <w:numPr>
          <w:ilvl w:val="0"/>
          <w:numId w:val="34"/>
        </w:numPr>
      </w:pPr>
      <w:r w:rsidRPr="004849D3">
        <w:t xml:space="preserve">Implement a health and safety policy and advise employees of </w:t>
      </w:r>
      <w:proofErr w:type="gramStart"/>
      <w:r w:rsidRPr="004849D3">
        <w:t>it;</w:t>
      </w:r>
      <w:proofErr w:type="gramEnd"/>
    </w:p>
    <w:p w14:paraId="184D9ED7" w14:textId="77777777" w:rsidR="004B14D5" w:rsidRPr="004849D3" w:rsidRDefault="004B14D5" w:rsidP="004B14D5">
      <w:pPr>
        <w:pStyle w:val="BodyText"/>
        <w:numPr>
          <w:ilvl w:val="0"/>
          <w:numId w:val="34"/>
        </w:numPr>
      </w:pPr>
      <w:r w:rsidRPr="004849D3">
        <w:t xml:space="preserve">Have a Critical Incident/Business Continuity plan that considers emergency </w:t>
      </w:r>
      <w:proofErr w:type="gramStart"/>
      <w:r w:rsidRPr="004849D3">
        <w:t>scenarios;</w:t>
      </w:r>
      <w:proofErr w:type="gramEnd"/>
    </w:p>
    <w:p w14:paraId="60A71755" w14:textId="77777777" w:rsidR="004B14D5" w:rsidRPr="004849D3" w:rsidRDefault="004B14D5" w:rsidP="004B14D5">
      <w:pPr>
        <w:pStyle w:val="BodyText"/>
        <w:numPr>
          <w:ilvl w:val="0"/>
          <w:numId w:val="34"/>
        </w:numPr>
      </w:pPr>
      <w:r w:rsidRPr="004849D3">
        <w:t xml:space="preserve">Ensure, </w:t>
      </w:r>
      <w:r w:rsidRPr="004849D3">
        <w:rPr>
          <w:b/>
          <w:bCs/>
        </w:rPr>
        <w:t>so far as is reasonably practicable</w:t>
      </w:r>
      <w:r w:rsidRPr="004849D3">
        <w:t>, the health, safety and welfare of teachers and other education staff; the health and safety of pupils in school and on off-site visits; and the health and safety of visitors to schools, and volunteers involved in any activity</w:t>
      </w:r>
      <w:r w:rsidR="00953B0E" w:rsidRPr="004849D3">
        <w:t xml:space="preserve"> on the school site or managed by the </w:t>
      </w:r>
      <w:proofErr w:type="gramStart"/>
      <w:r w:rsidR="00953B0E" w:rsidRPr="004849D3">
        <w:t>school</w:t>
      </w:r>
      <w:r w:rsidRPr="004849D3">
        <w:t>;</w:t>
      </w:r>
      <w:proofErr w:type="gramEnd"/>
    </w:p>
    <w:p w14:paraId="02508346" w14:textId="77777777" w:rsidR="004B14D5" w:rsidRPr="004849D3" w:rsidRDefault="004B14D5" w:rsidP="004B14D5">
      <w:pPr>
        <w:pStyle w:val="BodyText"/>
        <w:numPr>
          <w:ilvl w:val="0"/>
          <w:numId w:val="34"/>
        </w:numPr>
      </w:pPr>
      <w:r w:rsidRPr="004849D3">
        <w:t xml:space="preserve">Assess the risk of all activities, both in school and off-site; introduce measures to manage those risks, and tell employees about those </w:t>
      </w:r>
      <w:proofErr w:type="gramStart"/>
      <w:r w:rsidRPr="004849D3">
        <w:t>measures;</w:t>
      </w:r>
      <w:proofErr w:type="gramEnd"/>
    </w:p>
    <w:p w14:paraId="455D432D" w14:textId="77777777" w:rsidR="004B14D5" w:rsidRPr="004849D3" w:rsidRDefault="004B14D5" w:rsidP="004B14D5">
      <w:pPr>
        <w:pStyle w:val="BodyText"/>
        <w:numPr>
          <w:ilvl w:val="0"/>
          <w:numId w:val="34"/>
        </w:numPr>
      </w:pPr>
      <w:r w:rsidRPr="004849D3">
        <w:t xml:space="preserve">Ensure that staff are competent and trained </w:t>
      </w:r>
      <w:r w:rsidR="007A53DF" w:rsidRPr="004849D3">
        <w:t xml:space="preserve">(including </w:t>
      </w:r>
      <w:proofErr w:type="spellStart"/>
      <w:r w:rsidR="007A53DF" w:rsidRPr="004849D3">
        <w:t>TeamTeach</w:t>
      </w:r>
      <w:proofErr w:type="spellEnd"/>
      <w:r w:rsidR="007A53DF" w:rsidRPr="004849D3">
        <w:t xml:space="preserve"> </w:t>
      </w:r>
      <w:r w:rsidR="00197E77" w:rsidRPr="004849D3">
        <w:t xml:space="preserve">techniques where necessary) </w:t>
      </w:r>
      <w:r w:rsidRPr="004849D3">
        <w:t xml:space="preserve">in their health and safety responsibilities; and are actively involved in health and </w:t>
      </w:r>
      <w:proofErr w:type="gramStart"/>
      <w:r w:rsidRPr="004849D3">
        <w:t>safety;</w:t>
      </w:r>
      <w:proofErr w:type="gramEnd"/>
    </w:p>
    <w:p w14:paraId="1413E0DB" w14:textId="77777777" w:rsidR="004B14D5" w:rsidRPr="004849D3" w:rsidRDefault="004B14D5" w:rsidP="004B14D5">
      <w:pPr>
        <w:pStyle w:val="BodyText"/>
        <w:numPr>
          <w:ilvl w:val="0"/>
          <w:numId w:val="34"/>
        </w:numPr>
      </w:pPr>
      <w:r w:rsidRPr="004849D3">
        <w:t>Take reasonable steps to make sure that the buildings, equipment and materials are safe and do not put the health of users and visitors at risk.</w:t>
      </w:r>
    </w:p>
    <w:p w14:paraId="575EE923" w14:textId="77777777" w:rsidR="00953B0E" w:rsidRPr="004849D3" w:rsidRDefault="00953B0E" w:rsidP="004B14D5">
      <w:pPr>
        <w:pStyle w:val="BodyText"/>
        <w:numPr>
          <w:ilvl w:val="0"/>
          <w:numId w:val="34"/>
        </w:numPr>
      </w:pPr>
      <w:r w:rsidRPr="004849D3">
        <w:t xml:space="preserve">Promote and support sensible health and safety management through discussion at Governor or Senior Leadership Team meetings; advice and guidance from the Corporate Health and Safety Unit when required. </w:t>
      </w:r>
    </w:p>
    <w:p w14:paraId="0D0B940D" w14:textId="77777777" w:rsidR="004B14D5" w:rsidRPr="004849D3" w:rsidRDefault="004B14D5" w:rsidP="004B14D5">
      <w:pPr>
        <w:pStyle w:val="BodyText"/>
      </w:pPr>
    </w:p>
    <w:p w14:paraId="00A92FF2" w14:textId="77777777" w:rsidR="004B14D5" w:rsidRPr="004849D3" w:rsidRDefault="004B14D5" w:rsidP="004B14D5">
      <w:pPr>
        <w:pStyle w:val="BodyText"/>
      </w:pPr>
      <w:r w:rsidRPr="004849D3">
        <w:t>In practice, the governing body may delegate specific health and safety tasks to others at the school.</w:t>
      </w:r>
    </w:p>
    <w:p w14:paraId="0E27B00A" w14:textId="77777777" w:rsidR="004B14D5" w:rsidRPr="004849D3" w:rsidRDefault="004B14D5" w:rsidP="004B14D5">
      <w:pPr>
        <w:pStyle w:val="BodyText"/>
      </w:pPr>
    </w:p>
    <w:p w14:paraId="404ACC99" w14:textId="77777777" w:rsidR="004B14D5" w:rsidRPr="004849D3" w:rsidRDefault="004B14D5" w:rsidP="004B14D5">
      <w:pPr>
        <w:pStyle w:val="BodyText"/>
      </w:pPr>
      <w:r w:rsidRPr="004849D3">
        <w:t xml:space="preserve">The governing body, and headteacher, must comply with any direction given to them by the LA concerning the health and safety of persons on the school’s premises or taking part in any </w:t>
      </w:r>
      <w:r w:rsidR="00953B0E" w:rsidRPr="004849D3">
        <w:t xml:space="preserve">off-site </w:t>
      </w:r>
      <w:r w:rsidRPr="004849D3">
        <w:t>school activities.</w:t>
      </w:r>
      <w:r w:rsidR="00953B0E" w:rsidRPr="004849D3">
        <w:t xml:space="preserve"> </w:t>
      </w:r>
    </w:p>
    <w:p w14:paraId="60061E4C" w14:textId="77777777" w:rsidR="004B14D5" w:rsidRPr="004849D3" w:rsidRDefault="004B14D5" w:rsidP="004B14D5">
      <w:pPr>
        <w:pStyle w:val="BodyText"/>
        <w:ind w:firstLine="720"/>
      </w:pPr>
    </w:p>
    <w:p w14:paraId="58D8BD47" w14:textId="77777777" w:rsidR="004B14D5" w:rsidRPr="004849D3" w:rsidRDefault="004B14D5" w:rsidP="004B14D5">
      <w:pPr>
        <w:pStyle w:val="BodyText"/>
      </w:pPr>
      <w:r w:rsidRPr="004849D3">
        <w:t xml:space="preserve">In </w:t>
      </w:r>
      <w:r w:rsidRPr="004849D3">
        <w:rPr>
          <w:b/>
        </w:rPr>
        <w:t>Academy schools,</w:t>
      </w:r>
      <w:r w:rsidRPr="004849D3">
        <w:t xml:space="preserve"> </w:t>
      </w:r>
      <w:r w:rsidRPr="004849D3">
        <w:rPr>
          <w:b/>
        </w:rPr>
        <w:t>free schools</w:t>
      </w:r>
      <w:r w:rsidRPr="004849D3">
        <w:t xml:space="preserve">, </w:t>
      </w:r>
      <w:r w:rsidRPr="004849D3">
        <w:rPr>
          <w:b/>
          <w:bCs/>
        </w:rPr>
        <w:t xml:space="preserve">foundation schools and voluntary aided </w:t>
      </w:r>
      <w:proofErr w:type="gramStart"/>
      <w:r w:rsidR="004511FD" w:rsidRPr="004849D3">
        <w:rPr>
          <w:b/>
          <w:bCs/>
        </w:rPr>
        <w:t>school’s</w:t>
      </w:r>
      <w:proofErr w:type="gramEnd"/>
      <w:r w:rsidRPr="004849D3">
        <w:t xml:space="preserve"> statutory health and safety responsibilities fall on the governing body (as the employer) and on the headteacher and staff (as employees). Governing bodies may be constituted in one of the following formats:</w:t>
      </w:r>
    </w:p>
    <w:p w14:paraId="44EAFD9C" w14:textId="77777777" w:rsidR="004B14D5" w:rsidRPr="004849D3" w:rsidRDefault="004B14D5" w:rsidP="004B14D5">
      <w:pPr>
        <w:pStyle w:val="BodyText"/>
        <w:rPr>
          <w:i/>
          <w:iCs/>
        </w:rPr>
      </w:pPr>
    </w:p>
    <w:p w14:paraId="0487E192" w14:textId="77777777" w:rsidR="004B14D5" w:rsidRPr="004849D3" w:rsidRDefault="004B14D5" w:rsidP="004B14D5">
      <w:pPr>
        <w:pStyle w:val="BodyText"/>
        <w:numPr>
          <w:ilvl w:val="0"/>
          <w:numId w:val="48"/>
        </w:numPr>
        <w:rPr>
          <w:bCs/>
          <w:iCs/>
        </w:rPr>
      </w:pPr>
      <w:r w:rsidRPr="004849D3">
        <w:rPr>
          <w:bCs/>
          <w:iCs/>
        </w:rPr>
        <w:t>An Academy Trust</w:t>
      </w:r>
    </w:p>
    <w:p w14:paraId="09E0B85D" w14:textId="77777777" w:rsidR="004B14D5" w:rsidRPr="004849D3" w:rsidRDefault="004B14D5" w:rsidP="004B14D5">
      <w:pPr>
        <w:pStyle w:val="BodyText"/>
        <w:numPr>
          <w:ilvl w:val="0"/>
          <w:numId w:val="48"/>
        </w:numPr>
        <w:rPr>
          <w:bCs/>
          <w:iCs/>
        </w:rPr>
      </w:pPr>
      <w:r w:rsidRPr="004849D3">
        <w:rPr>
          <w:bCs/>
          <w:iCs/>
        </w:rPr>
        <w:t>The Governing body of a voluntary aided or a foundation school</w:t>
      </w:r>
    </w:p>
    <w:p w14:paraId="05FD6E76" w14:textId="77777777" w:rsidR="004B14D5" w:rsidRPr="004849D3" w:rsidRDefault="004B14D5" w:rsidP="004B14D5">
      <w:pPr>
        <w:pStyle w:val="BodyText"/>
        <w:numPr>
          <w:ilvl w:val="0"/>
          <w:numId w:val="48"/>
        </w:numPr>
        <w:rPr>
          <w:bCs/>
          <w:iCs/>
        </w:rPr>
      </w:pPr>
      <w:r w:rsidRPr="004849D3">
        <w:rPr>
          <w:bCs/>
          <w:iCs/>
        </w:rPr>
        <w:t>The owners or trustees of an Academy, foundation, VA or Free school</w:t>
      </w:r>
    </w:p>
    <w:p w14:paraId="4B94D5A5" w14:textId="77777777" w:rsidR="00953B0E" w:rsidRPr="004849D3" w:rsidRDefault="00953B0E" w:rsidP="004B14D5">
      <w:pPr>
        <w:pStyle w:val="BodyText"/>
        <w:rPr>
          <w:bCs/>
          <w:i/>
          <w:iCs/>
        </w:rPr>
      </w:pPr>
    </w:p>
    <w:p w14:paraId="3BD24BCB" w14:textId="77777777" w:rsidR="004B14D5" w:rsidRPr="004849D3" w:rsidRDefault="004B14D5" w:rsidP="004B14D5">
      <w:pPr>
        <w:pStyle w:val="BodyText"/>
        <w:rPr>
          <w:bCs/>
          <w:iCs/>
        </w:rPr>
      </w:pPr>
      <w:r w:rsidRPr="004849D3">
        <w:t>The governing body, as employer, has a duty (as required by The Management of Health and Safety at Work Regulations, 1999):</w:t>
      </w:r>
    </w:p>
    <w:p w14:paraId="3DEEC669" w14:textId="77777777" w:rsidR="004B14D5" w:rsidRPr="004849D3" w:rsidRDefault="004B14D5" w:rsidP="004B14D5">
      <w:pPr>
        <w:pStyle w:val="BodyText"/>
      </w:pPr>
    </w:p>
    <w:p w14:paraId="29466158" w14:textId="77777777" w:rsidR="004B14D5" w:rsidRPr="004849D3" w:rsidRDefault="004B14D5" w:rsidP="004B14D5">
      <w:pPr>
        <w:pStyle w:val="BodyText"/>
        <w:numPr>
          <w:ilvl w:val="0"/>
          <w:numId w:val="35"/>
        </w:numPr>
      </w:pPr>
      <w:r w:rsidRPr="004849D3">
        <w:t xml:space="preserve">Implement a health and safety policy and advise employees of </w:t>
      </w:r>
      <w:proofErr w:type="gramStart"/>
      <w:r w:rsidRPr="004849D3">
        <w:t>it;</w:t>
      </w:r>
      <w:proofErr w:type="gramEnd"/>
    </w:p>
    <w:p w14:paraId="0F6AF04C" w14:textId="77777777" w:rsidR="004B14D5" w:rsidRPr="004849D3" w:rsidRDefault="004B14D5" w:rsidP="004B14D5">
      <w:pPr>
        <w:pStyle w:val="BodyText"/>
        <w:numPr>
          <w:ilvl w:val="0"/>
          <w:numId w:val="35"/>
        </w:numPr>
      </w:pPr>
      <w:r w:rsidRPr="004849D3">
        <w:t>Have a Critical Incident/Business Continuity plan</w:t>
      </w:r>
      <w:r w:rsidR="00263D3A" w:rsidRPr="004849D3">
        <w:t xml:space="preserve"> in </w:t>
      </w:r>
      <w:proofErr w:type="gramStart"/>
      <w:r w:rsidR="00263D3A" w:rsidRPr="004849D3">
        <w:t>place</w:t>
      </w:r>
      <w:r w:rsidRPr="004849D3">
        <w:t>;</w:t>
      </w:r>
      <w:proofErr w:type="gramEnd"/>
    </w:p>
    <w:p w14:paraId="32F313C3" w14:textId="77777777" w:rsidR="004B14D5" w:rsidRPr="004849D3" w:rsidRDefault="004B14D5" w:rsidP="004B14D5">
      <w:pPr>
        <w:pStyle w:val="BodyText"/>
        <w:numPr>
          <w:ilvl w:val="0"/>
          <w:numId w:val="35"/>
        </w:numPr>
      </w:pPr>
      <w:r w:rsidRPr="004849D3">
        <w:t xml:space="preserve">Ensure, </w:t>
      </w:r>
      <w:r w:rsidRPr="004849D3">
        <w:rPr>
          <w:b/>
          <w:bCs/>
        </w:rPr>
        <w:t>so far as is reasonably practicable</w:t>
      </w:r>
      <w:r w:rsidRPr="004849D3">
        <w:t xml:space="preserve">, the health, safety and welfare of teachers and other education staff; the health and safety of pupils in school and on off-site visits; and the health and safety of visitors to schools, and volunteers involved in any school </w:t>
      </w:r>
      <w:proofErr w:type="gramStart"/>
      <w:r w:rsidRPr="004849D3">
        <w:t>activity;</w:t>
      </w:r>
      <w:proofErr w:type="gramEnd"/>
    </w:p>
    <w:p w14:paraId="6E8587D3" w14:textId="77777777" w:rsidR="004B14D5" w:rsidRPr="004849D3" w:rsidRDefault="004B14D5" w:rsidP="004B14D5">
      <w:pPr>
        <w:pStyle w:val="BodyText"/>
        <w:numPr>
          <w:ilvl w:val="0"/>
          <w:numId w:val="35"/>
        </w:numPr>
      </w:pPr>
      <w:r w:rsidRPr="004849D3">
        <w:t xml:space="preserve">Assess the risk of all activities, both in school and off-site; introduce measures to manage those risks, and tell employees about the </w:t>
      </w:r>
      <w:proofErr w:type="gramStart"/>
      <w:r w:rsidRPr="004849D3">
        <w:t>measures;</w:t>
      </w:r>
      <w:proofErr w:type="gramEnd"/>
    </w:p>
    <w:p w14:paraId="42A38364" w14:textId="77777777" w:rsidR="004B14D5" w:rsidRPr="004849D3" w:rsidRDefault="004B14D5" w:rsidP="004B14D5">
      <w:pPr>
        <w:pStyle w:val="BodyText"/>
        <w:numPr>
          <w:ilvl w:val="0"/>
          <w:numId w:val="35"/>
        </w:numPr>
      </w:pPr>
      <w:r w:rsidRPr="004849D3">
        <w:t>Ensure that staff are trained in their health and safety responsibilities; and,</w:t>
      </w:r>
    </w:p>
    <w:p w14:paraId="3B281B6D" w14:textId="77777777" w:rsidR="004B14D5" w:rsidRPr="004849D3" w:rsidRDefault="004B14D5" w:rsidP="004B14D5">
      <w:pPr>
        <w:pStyle w:val="BodyText"/>
        <w:numPr>
          <w:ilvl w:val="0"/>
          <w:numId w:val="35"/>
        </w:numPr>
      </w:pPr>
      <w:r w:rsidRPr="004849D3">
        <w:t>Take reasonable steps to make sure that the buildings, equipment and materials are safe and do not put the health of users and visitors at risk.</w:t>
      </w:r>
    </w:p>
    <w:p w14:paraId="3656B9AB" w14:textId="77777777" w:rsidR="004B14D5" w:rsidRPr="004849D3" w:rsidRDefault="004B14D5" w:rsidP="004B14D5">
      <w:pPr>
        <w:pStyle w:val="BodyText"/>
      </w:pPr>
    </w:p>
    <w:p w14:paraId="7D2797B7" w14:textId="77777777" w:rsidR="004B14D5" w:rsidRPr="004849D3" w:rsidRDefault="004B14D5" w:rsidP="004B14D5">
      <w:pPr>
        <w:pStyle w:val="BodyText"/>
        <w:rPr>
          <w:b/>
          <w:bCs/>
          <w:i/>
          <w:iCs/>
        </w:rPr>
      </w:pPr>
      <w:r w:rsidRPr="004849D3">
        <w:t xml:space="preserve">In practice, the governing body may delegate specific health and safety tasks to others at the school.  </w:t>
      </w:r>
      <w:r w:rsidRPr="004849D3">
        <w:rPr>
          <w:b/>
          <w:bCs/>
        </w:rPr>
        <w:t>However, the governing body retains the ultimate responsibility no matter who carries out the tasks.</w:t>
      </w:r>
    </w:p>
    <w:p w14:paraId="45FB0818" w14:textId="77777777" w:rsidR="004B14D5" w:rsidRPr="004849D3" w:rsidRDefault="004B14D5" w:rsidP="004B14D5">
      <w:pPr>
        <w:pStyle w:val="BodyText"/>
        <w:rPr>
          <w:i/>
          <w:iCs/>
        </w:rPr>
      </w:pPr>
    </w:p>
    <w:p w14:paraId="1219240A" w14:textId="77777777" w:rsidR="004B14D5" w:rsidRPr="004849D3" w:rsidRDefault="004B14D5" w:rsidP="004B14D5">
      <w:pPr>
        <w:pStyle w:val="BodyText"/>
        <w:rPr>
          <w:b/>
          <w:bCs/>
        </w:rPr>
      </w:pPr>
      <w:r w:rsidRPr="004849D3">
        <w:rPr>
          <w:b/>
          <w:bCs/>
        </w:rPr>
        <w:t>THE ROLE OF EMPLOYEES IN ANY SCHOOL</w:t>
      </w:r>
    </w:p>
    <w:p w14:paraId="049F31CB" w14:textId="77777777" w:rsidR="004B14D5" w:rsidRPr="004849D3" w:rsidRDefault="004B14D5" w:rsidP="004B14D5">
      <w:pPr>
        <w:pStyle w:val="BodyText"/>
      </w:pPr>
    </w:p>
    <w:p w14:paraId="78279BE0" w14:textId="77777777" w:rsidR="004B14D5" w:rsidRPr="004849D3" w:rsidRDefault="004B14D5" w:rsidP="004B14D5">
      <w:pPr>
        <w:pStyle w:val="BodyText"/>
      </w:pPr>
      <w:r w:rsidRPr="004849D3">
        <w:t xml:space="preserve">Employees must take reasonable care of their own health and safety, and that of anyone else who may be affected by what they do at work.  They must also cooperate with others who have duties for health and safety by carrying out instructions and reporting unsafe practices.  The headteacher, who has delegated responsibility for the day-to-day management of the school, has a </w:t>
      </w:r>
      <w:r w:rsidR="00572033" w:rsidRPr="004849D3">
        <w:t>role</w:t>
      </w:r>
      <w:r w:rsidRPr="004849D3">
        <w:t xml:space="preserve"> </w:t>
      </w:r>
      <w:r w:rsidR="00572033" w:rsidRPr="004849D3">
        <w:t>of making sure</w:t>
      </w:r>
      <w:r w:rsidRPr="004849D3">
        <w:t xml:space="preserve"> that the governing body’s health and safety policies and procedures are carried out.</w:t>
      </w:r>
    </w:p>
    <w:p w14:paraId="53128261" w14:textId="77777777" w:rsidR="004B14D5" w:rsidRPr="004849D3" w:rsidRDefault="004B14D5" w:rsidP="004B14D5">
      <w:pPr>
        <w:pStyle w:val="BodyText"/>
      </w:pPr>
    </w:p>
    <w:p w14:paraId="172B541A" w14:textId="77777777" w:rsidR="004B14D5" w:rsidRPr="004849D3" w:rsidRDefault="004B14D5" w:rsidP="004B14D5">
      <w:pPr>
        <w:pStyle w:val="BodyText"/>
      </w:pPr>
      <w:r w:rsidRPr="004849D3">
        <w:rPr>
          <w:b/>
        </w:rPr>
        <w:t>COVERAGE</w:t>
      </w:r>
    </w:p>
    <w:p w14:paraId="62486C05" w14:textId="77777777" w:rsidR="004B14D5" w:rsidRPr="004849D3" w:rsidRDefault="004B14D5" w:rsidP="004B14D5">
      <w:pPr>
        <w:pStyle w:val="BodyText"/>
      </w:pPr>
    </w:p>
    <w:p w14:paraId="5395432D" w14:textId="77777777" w:rsidR="004B14D5" w:rsidRPr="004849D3" w:rsidRDefault="004B14D5" w:rsidP="004B14D5">
      <w:pPr>
        <w:pStyle w:val="BodyText"/>
      </w:pPr>
      <w:r w:rsidRPr="004849D3">
        <w:t>A list of all the issues to be covered by a school’s health and safety policy is given on pages 6 - 8 of this document with electronic links to the relevant County Council or other appropriate guidance.</w:t>
      </w:r>
      <w:r w:rsidRPr="004849D3">
        <w:br w:type="page"/>
      </w:r>
      <w:r w:rsidRPr="004849D3">
        <w:rPr>
          <w:b/>
        </w:rPr>
        <w:t>MODEL HEALTH AND SAFETY POLICY</w:t>
      </w:r>
    </w:p>
    <w:p w14:paraId="4101652C" w14:textId="77777777" w:rsidR="004B14D5" w:rsidRPr="004849D3" w:rsidRDefault="004B14D5" w:rsidP="004B14D5">
      <w:pPr>
        <w:pStyle w:val="BodyText"/>
      </w:pPr>
    </w:p>
    <w:p w14:paraId="6F9E1BE2" w14:textId="0D3B16AF" w:rsidR="004B14D5" w:rsidRPr="004849D3" w:rsidRDefault="004B14D5" w:rsidP="004B14D5">
      <w:pPr>
        <w:pStyle w:val="BodyText"/>
        <w:tabs>
          <w:tab w:val="left" w:pos="720"/>
          <w:tab w:val="left" w:pos="3600"/>
          <w:tab w:val="left" w:pos="7200"/>
          <w:tab w:val="left" w:pos="8100"/>
        </w:tabs>
        <w:rPr>
          <w:bCs/>
        </w:rPr>
      </w:pPr>
      <w:r w:rsidRPr="004849D3">
        <w:rPr>
          <w:b/>
        </w:rPr>
        <w:t xml:space="preserve">1.  </w:t>
      </w:r>
      <w:r w:rsidRPr="004849D3">
        <w:rPr>
          <w:b/>
        </w:rPr>
        <w:tab/>
        <w:t>THE GOVERNORS OF:</w:t>
      </w:r>
      <w:r w:rsidRPr="004849D3">
        <w:rPr>
          <w:b/>
        </w:rPr>
        <w:tab/>
      </w:r>
      <w:r w:rsidR="00A32CF3">
        <w:rPr>
          <w:b/>
        </w:rPr>
        <w:t xml:space="preserve">South Somerset Partnership School </w:t>
      </w:r>
      <w:r w:rsidRPr="004849D3">
        <w:rPr>
          <w:bCs/>
        </w:rPr>
        <w:t>will</w:t>
      </w:r>
    </w:p>
    <w:p w14:paraId="77E9B513" w14:textId="77777777" w:rsidR="004B14D5" w:rsidRPr="004849D3" w:rsidRDefault="00AE4954" w:rsidP="004B14D5">
      <w:pPr>
        <w:rPr>
          <w:b/>
          <w:bCs/>
        </w:rPr>
      </w:pPr>
      <w:r w:rsidRPr="004849D3">
        <w:rPr>
          <w:noProof/>
          <w:lang w:eastAsia="en-GB"/>
        </w:rPr>
        <mc:AlternateContent>
          <mc:Choice Requires="wps">
            <w:drawing>
              <wp:anchor distT="4294967295" distB="4294967295" distL="114300" distR="114300" simplePos="0" relativeHeight="251654656" behindDoc="0" locked="0" layoutInCell="1" allowOverlap="1" wp14:anchorId="59ED9B5A" wp14:editId="07777777">
                <wp:simplePos x="0" y="0"/>
                <wp:positionH relativeFrom="column">
                  <wp:posOffset>2254885</wp:posOffset>
                </wp:positionH>
                <wp:positionV relativeFrom="paragraph">
                  <wp:posOffset>22224</wp:posOffset>
                </wp:positionV>
                <wp:extent cx="2257425" cy="0"/>
                <wp:effectExtent l="0" t="0" r="28575" b="1905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B304A" id="Line 2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55pt,1.75pt" to="355.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">
                <v:stroke dashstyle="1 1" endcap="round"/>
              </v:line>
            </w:pict>
          </mc:Fallback>
        </mc:AlternateContent>
      </w:r>
    </w:p>
    <w:p w14:paraId="2B4BCE5B" w14:textId="77777777" w:rsidR="004B14D5" w:rsidRPr="004849D3" w:rsidRDefault="004B14D5" w:rsidP="004B14D5">
      <w:pPr>
        <w:numPr>
          <w:ilvl w:val="1"/>
          <w:numId w:val="46"/>
        </w:numPr>
      </w:pPr>
      <w:r w:rsidRPr="004849D3">
        <w:t>Provide as far as reasonably practicable a safe and healthy environment for all persons who work at, attend or visit the school.</w:t>
      </w:r>
    </w:p>
    <w:p w14:paraId="4B99056E" w14:textId="77777777" w:rsidR="004B14D5" w:rsidRPr="004849D3" w:rsidRDefault="004B14D5" w:rsidP="004B14D5"/>
    <w:p w14:paraId="5334D536" w14:textId="77777777" w:rsidR="004B14D5" w:rsidRPr="004849D3" w:rsidRDefault="004B14D5" w:rsidP="004B14D5">
      <w:pPr>
        <w:ind w:left="720"/>
      </w:pPr>
      <w:r w:rsidRPr="004849D3">
        <w:t>1.2</w:t>
      </w:r>
      <w:r w:rsidRPr="004849D3">
        <w:tab/>
        <w:t xml:space="preserve">Ensure, as far as reasonably practicable, the health and safety of </w:t>
      </w:r>
      <w:r w:rsidRPr="004849D3">
        <w:tab/>
      </w:r>
    </w:p>
    <w:p w14:paraId="0E25D675" w14:textId="77777777" w:rsidR="004B14D5" w:rsidRPr="004849D3" w:rsidRDefault="004B14D5" w:rsidP="004B14D5">
      <w:r w:rsidRPr="004849D3">
        <w:tab/>
      </w:r>
      <w:r w:rsidRPr="004849D3">
        <w:tab/>
        <w:t>pupils, staff and volunteers on off-site visits and activities.</w:t>
      </w:r>
    </w:p>
    <w:p w14:paraId="1299C43A" w14:textId="77777777" w:rsidR="004B14D5" w:rsidRPr="004849D3" w:rsidRDefault="004B14D5" w:rsidP="004B14D5"/>
    <w:p w14:paraId="62A21BBE" w14:textId="626F7308" w:rsidR="004B14D5" w:rsidRPr="004849D3" w:rsidRDefault="004B14D5" w:rsidP="004B14D5">
      <w:pPr>
        <w:ind w:left="1440" w:hanging="720"/>
      </w:pPr>
      <w:r w:rsidRPr="004849D3">
        <w:t>1.3</w:t>
      </w:r>
      <w:r w:rsidRPr="004849D3">
        <w:tab/>
        <w:t xml:space="preserve">Endorse and support the safety policy of Somerset Council, and to assist the Council to discharge those responsibilities, which it holds as employer. </w:t>
      </w:r>
    </w:p>
    <w:p w14:paraId="4DDBEF00" w14:textId="77777777" w:rsidR="004B14D5" w:rsidRPr="004849D3" w:rsidRDefault="004B14D5" w:rsidP="004B14D5"/>
    <w:p w14:paraId="542EF96E" w14:textId="77777777" w:rsidR="004B14D5" w:rsidRPr="004849D3" w:rsidRDefault="004B14D5" w:rsidP="004B14D5">
      <w:pPr>
        <w:ind w:left="1440" w:hanging="720"/>
      </w:pPr>
      <w:r w:rsidRPr="004849D3">
        <w:t>1.4</w:t>
      </w:r>
      <w:r w:rsidRPr="004849D3">
        <w:tab/>
        <w:t xml:space="preserve">Seek improvement to working conditions according to priorities within existing resources. </w:t>
      </w:r>
    </w:p>
    <w:p w14:paraId="3461D779" w14:textId="77777777" w:rsidR="004B14D5" w:rsidRPr="004849D3" w:rsidRDefault="004B14D5" w:rsidP="004B14D5">
      <w:pPr>
        <w:ind w:left="1440" w:hanging="720"/>
      </w:pPr>
    </w:p>
    <w:p w14:paraId="57CE012B" w14:textId="77777777" w:rsidR="004B14D5" w:rsidRPr="004849D3" w:rsidRDefault="004B14D5" w:rsidP="004B14D5">
      <w:pPr>
        <w:ind w:left="1440" w:hanging="720"/>
      </w:pPr>
      <w:r w:rsidRPr="004849D3">
        <w:t>1.5</w:t>
      </w:r>
      <w:r w:rsidRPr="004849D3">
        <w:tab/>
        <w:t xml:space="preserve">Recognise their responsibilities when they make available premises or equipment for </w:t>
      </w:r>
      <w:r w:rsidR="00CC3F7D" w:rsidRPr="004849D3">
        <w:t>hire and</w:t>
      </w:r>
      <w:r w:rsidRPr="004849D3">
        <w:t xml:space="preserve"> will ensure that risks to the safety or health of hirers and other persons are adequately controlled as far as possible.</w:t>
      </w:r>
    </w:p>
    <w:p w14:paraId="3CF2D8B6" w14:textId="77777777" w:rsidR="004B14D5" w:rsidRPr="004849D3" w:rsidRDefault="004B14D5" w:rsidP="004B14D5"/>
    <w:p w14:paraId="53CBC819" w14:textId="77777777" w:rsidR="004B14D5" w:rsidRPr="004849D3" w:rsidRDefault="004B14D5" w:rsidP="004B14D5">
      <w:pPr>
        <w:ind w:left="1440" w:hanging="720"/>
      </w:pPr>
      <w:r w:rsidRPr="004849D3">
        <w:t>1.6</w:t>
      </w:r>
      <w:r w:rsidRPr="004849D3">
        <w:tab/>
        <w:t>Ensure that Risk Assessments are carried out within the school using a</w:t>
      </w:r>
      <w:r w:rsidR="00572033" w:rsidRPr="004849D3">
        <w:t xml:space="preserve"> recognised method of </w:t>
      </w:r>
      <w:r w:rsidRPr="004849D3">
        <w:t>recording (e.g., EEC Safety Suite)</w:t>
      </w:r>
      <w:r w:rsidR="00F627C1" w:rsidRPr="004849D3">
        <w:t xml:space="preserve">. Risk assessments are communicated </w:t>
      </w:r>
      <w:r w:rsidR="00A37008" w:rsidRPr="004849D3">
        <w:t xml:space="preserve">to all staff </w:t>
      </w:r>
      <w:r w:rsidR="00F627C1" w:rsidRPr="004849D3">
        <w:t xml:space="preserve">and reviewed </w:t>
      </w:r>
      <w:r w:rsidRPr="004849D3">
        <w:t>as appropriate.</w:t>
      </w:r>
    </w:p>
    <w:p w14:paraId="0FB78278" w14:textId="77777777" w:rsidR="004B14D5" w:rsidRPr="004849D3" w:rsidRDefault="004B14D5" w:rsidP="004B14D5"/>
    <w:p w14:paraId="4FD52C7C" w14:textId="77777777" w:rsidR="004B14D5" w:rsidRPr="004849D3" w:rsidRDefault="004B14D5" w:rsidP="004B14D5">
      <w:pPr>
        <w:ind w:left="1440" w:hanging="720"/>
      </w:pPr>
      <w:r w:rsidRPr="004849D3">
        <w:t>1.7</w:t>
      </w:r>
      <w:r w:rsidRPr="004849D3">
        <w:tab/>
      </w:r>
      <w:r w:rsidR="00A37008" w:rsidRPr="004849D3">
        <w:t>Promote and engage health and safety through discussion and</w:t>
      </w:r>
      <w:r w:rsidRPr="004849D3">
        <w:t xml:space="preserve"> informal meetings and ensure time is made available in staff meetings where health and safety issues can be raised.</w:t>
      </w:r>
    </w:p>
    <w:p w14:paraId="1FC39945" w14:textId="77777777" w:rsidR="004B14D5" w:rsidRPr="004849D3" w:rsidRDefault="004B14D5" w:rsidP="004B14D5">
      <w:pPr>
        <w:ind w:left="1440" w:hanging="720"/>
      </w:pPr>
    </w:p>
    <w:p w14:paraId="000F21F9" w14:textId="77777777" w:rsidR="004B14D5" w:rsidRPr="004849D3" w:rsidRDefault="004B14D5" w:rsidP="004B14D5">
      <w:pPr>
        <w:ind w:left="1440" w:hanging="720"/>
      </w:pPr>
      <w:r w:rsidRPr="004849D3">
        <w:t>1.8</w:t>
      </w:r>
      <w:r w:rsidRPr="004849D3">
        <w:tab/>
        <w:t>Ensure that staff can access training to ensure their competence for their tasks.</w:t>
      </w:r>
    </w:p>
    <w:p w14:paraId="0562CB0E" w14:textId="77777777" w:rsidR="004B14D5" w:rsidRPr="004849D3" w:rsidRDefault="004B14D5" w:rsidP="004B14D5"/>
    <w:p w14:paraId="0E9D5189" w14:textId="77777777" w:rsidR="004B14D5" w:rsidRPr="004849D3" w:rsidRDefault="004B14D5" w:rsidP="004B14D5">
      <w:pPr>
        <w:ind w:left="1440" w:hanging="720"/>
      </w:pPr>
      <w:r w:rsidRPr="004849D3">
        <w:t>1.9</w:t>
      </w:r>
      <w:r w:rsidRPr="004849D3">
        <w:tab/>
        <w:t xml:space="preserve">Accept the duties that they may hold as a client where they arrange for work through contractors or volunteers.  Follow the Council’s guidance for the selection of competent contractors and </w:t>
      </w:r>
      <w:r w:rsidRPr="004849D3">
        <w:rPr>
          <w:b/>
          <w:bCs/>
        </w:rPr>
        <w:t>will</w:t>
      </w:r>
      <w:r w:rsidRPr="004849D3">
        <w:t xml:space="preserve"> seek assistance from the Council’s </w:t>
      </w:r>
      <w:r w:rsidR="002B4DA2" w:rsidRPr="004849D3">
        <w:t xml:space="preserve">Corporate </w:t>
      </w:r>
      <w:r w:rsidRPr="004849D3">
        <w:t xml:space="preserve">Property </w:t>
      </w:r>
      <w:r w:rsidR="002B4DA2" w:rsidRPr="004849D3">
        <w:t>Group</w:t>
      </w:r>
      <w:r w:rsidRPr="004849D3">
        <w:t xml:space="preserve"> when necessary.  Ensure that volunteers receive adequate instruction and supervision to work safely.</w:t>
      </w:r>
    </w:p>
    <w:p w14:paraId="34CE0A41" w14:textId="77777777" w:rsidR="004B14D5" w:rsidRPr="004849D3" w:rsidRDefault="004B14D5" w:rsidP="004B14D5"/>
    <w:p w14:paraId="2958F0DC" w14:textId="77777777" w:rsidR="004B14D5" w:rsidRPr="004849D3" w:rsidRDefault="004B14D5" w:rsidP="004B14D5">
      <w:pPr>
        <w:pStyle w:val="BodyTextIndent"/>
        <w:spacing w:line="240" w:lineRule="auto"/>
        <w:ind w:left="1440" w:hanging="720"/>
      </w:pPr>
      <w:r w:rsidRPr="004849D3">
        <w:t>1.10</w:t>
      </w:r>
      <w:r w:rsidRPr="004849D3">
        <w:tab/>
        <w:t xml:space="preserve">Report all incidents/accidents, using the Accident Reporting Module </w:t>
      </w:r>
      <w:r w:rsidR="00B91E83" w:rsidRPr="004849D3">
        <w:t>o</w:t>
      </w:r>
      <w:r w:rsidRPr="004849D3">
        <w:t>n</w:t>
      </w:r>
      <w:r w:rsidR="002B4DA2" w:rsidRPr="004849D3">
        <w:t xml:space="preserve"> the</w:t>
      </w:r>
      <w:r w:rsidRPr="004849D3">
        <w:t xml:space="preserve"> EEC Safety Suite and ensure appropriate follow up action has been carried out.</w:t>
      </w:r>
    </w:p>
    <w:p w14:paraId="62EBF3C5" w14:textId="77777777" w:rsidR="004B14D5" w:rsidRPr="004849D3" w:rsidRDefault="004B14D5" w:rsidP="004B14D5">
      <w:pPr>
        <w:pStyle w:val="BodyTextIndent"/>
        <w:spacing w:line="240" w:lineRule="auto"/>
        <w:ind w:left="0"/>
        <w:rPr>
          <w:sz w:val="16"/>
          <w:szCs w:val="16"/>
        </w:rPr>
      </w:pPr>
    </w:p>
    <w:p w14:paraId="6D4E3DD8" w14:textId="77777777" w:rsidR="004B14D5" w:rsidRPr="004849D3" w:rsidRDefault="004B14D5" w:rsidP="004B14D5">
      <w:pPr>
        <w:pStyle w:val="BodyTextIndent"/>
        <w:spacing w:line="240" w:lineRule="auto"/>
        <w:ind w:left="1440" w:hanging="720"/>
      </w:pPr>
      <w:r w:rsidRPr="004849D3">
        <w:t>1.11</w:t>
      </w:r>
      <w:r w:rsidRPr="004849D3">
        <w:tab/>
        <w:t xml:space="preserve">Review on an annual basis, all accidents and incidents reported to identify trends. </w:t>
      </w:r>
    </w:p>
    <w:p w14:paraId="6D98A12B" w14:textId="77777777" w:rsidR="004B14D5" w:rsidRPr="004849D3" w:rsidRDefault="004B14D5" w:rsidP="004B14D5">
      <w:pPr>
        <w:pStyle w:val="BodyTextIndent"/>
        <w:spacing w:line="240" w:lineRule="auto"/>
      </w:pPr>
    </w:p>
    <w:p w14:paraId="7A368588" w14:textId="77777777" w:rsidR="004B14D5" w:rsidRPr="004849D3" w:rsidRDefault="004B14D5" w:rsidP="004B14D5">
      <w:pPr>
        <w:pStyle w:val="BodyTextIndent"/>
        <w:numPr>
          <w:ilvl w:val="1"/>
          <w:numId w:val="47"/>
        </w:numPr>
        <w:spacing w:line="240" w:lineRule="auto"/>
      </w:pPr>
      <w:r w:rsidRPr="004849D3">
        <w:t>Consult with the school council and inform pupils of their responsibilities for Health and Safety.</w:t>
      </w:r>
    </w:p>
    <w:p w14:paraId="2946DB82" w14:textId="77777777" w:rsidR="004B14D5" w:rsidRPr="004849D3" w:rsidRDefault="004B14D5" w:rsidP="004B14D5">
      <w:pPr>
        <w:pStyle w:val="BodyTextIndent"/>
        <w:spacing w:line="240" w:lineRule="auto"/>
        <w:ind w:left="720"/>
      </w:pPr>
    </w:p>
    <w:p w14:paraId="2A4B5EBA" w14:textId="77777777" w:rsidR="004B14D5" w:rsidRPr="004849D3" w:rsidRDefault="004B14D5" w:rsidP="004B14D5">
      <w:pPr>
        <w:pStyle w:val="BodyTextIndent"/>
        <w:spacing w:line="240" w:lineRule="auto"/>
        <w:ind w:left="1440" w:hanging="720"/>
      </w:pPr>
      <w:r w:rsidRPr="004849D3">
        <w:t>1.13</w:t>
      </w:r>
      <w:r w:rsidRPr="004849D3">
        <w:tab/>
        <w:t>Recognise the role of safety representatives appointed by recognised trade unions and co-operate with them so that they may undertake their health and safety related functions, including reasonable paid time off for consultation inspection and investigations.</w:t>
      </w:r>
    </w:p>
    <w:p w14:paraId="5997CC1D" w14:textId="77777777" w:rsidR="004B14D5" w:rsidRPr="004849D3" w:rsidRDefault="004B14D5" w:rsidP="004B14D5">
      <w:pPr>
        <w:pStyle w:val="BodyTextIndent"/>
        <w:spacing w:line="240" w:lineRule="auto"/>
        <w:ind w:left="0"/>
      </w:pPr>
    </w:p>
    <w:p w14:paraId="30ED13F6" w14:textId="77777777" w:rsidR="004B14D5" w:rsidRPr="004849D3" w:rsidRDefault="004B14D5" w:rsidP="004B14D5">
      <w:pPr>
        <w:ind w:left="300"/>
      </w:pPr>
      <w:r w:rsidRPr="004849D3">
        <w:br w:type="page"/>
        <w:t>The following individuals are recognised as safety representatives at the school.</w:t>
      </w:r>
    </w:p>
    <w:p w14:paraId="110FFD37" w14:textId="77777777" w:rsidR="004B14D5" w:rsidRPr="004849D3" w:rsidRDefault="004B14D5" w:rsidP="004B14D5">
      <w:pPr>
        <w:ind w:left="720" w:firstLine="720"/>
      </w:pPr>
    </w:p>
    <w:p w14:paraId="0C25D9D7" w14:textId="20382FFA" w:rsidR="004B14D5" w:rsidRPr="004849D3" w:rsidRDefault="004B14D5" w:rsidP="004B14D5">
      <w:pPr>
        <w:ind w:left="300" w:hanging="20"/>
      </w:pPr>
      <w:r w:rsidRPr="004849D3">
        <w:t>Name</w:t>
      </w:r>
      <w:r w:rsidRPr="004849D3">
        <w:tab/>
        <w:t>(1)</w:t>
      </w:r>
      <w:r w:rsidRPr="004849D3">
        <w:tab/>
      </w:r>
      <w:r w:rsidR="00A32CF3">
        <w:t>Jo Simons</w:t>
      </w:r>
      <w:r w:rsidR="00A32CF3">
        <w:tab/>
      </w:r>
      <w:r w:rsidRPr="004849D3">
        <w:tab/>
        <w:t xml:space="preserve">            </w:t>
      </w:r>
      <w:proofErr w:type="gramStart"/>
      <w:r w:rsidRPr="004849D3">
        <w:t xml:space="preserve"> </w:t>
      </w:r>
      <w:r w:rsidR="00571D4B" w:rsidRPr="004849D3">
        <w:t xml:space="preserve">  (</w:t>
      </w:r>
      <w:proofErr w:type="gramEnd"/>
      <w:r w:rsidRPr="004849D3">
        <w:t>2)</w:t>
      </w:r>
      <w:r w:rsidRPr="004849D3">
        <w:tab/>
      </w:r>
      <w:r w:rsidR="00A32CF3">
        <w:t>Claire Brand</w:t>
      </w:r>
    </w:p>
    <w:p w14:paraId="5EDF9F83" w14:textId="77777777" w:rsidR="004B14D5" w:rsidRPr="004849D3" w:rsidRDefault="00AE4954" w:rsidP="004B14D5">
      <w:pPr>
        <w:ind w:left="720" w:firstLine="720"/>
      </w:pPr>
      <w:r w:rsidRPr="004849D3">
        <w:rPr>
          <w:noProof/>
          <w:lang w:eastAsia="en-GB"/>
        </w:rPr>
        <mc:AlternateContent>
          <mc:Choice Requires="wps">
            <w:drawing>
              <wp:anchor distT="4294967295" distB="4294967295" distL="114300" distR="114300" simplePos="0" relativeHeight="251663872" behindDoc="0" locked="0" layoutInCell="1" allowOverlap="1" wp14:anchorId="35E0C850" wp14:editId="07777777">
                <wp:simplePos x="0" y="0"/>
                <wp:positionH relativeFrom="column">
                  <wp:posOffset>1394460</wp:posOffset>
                </wp:positionH>
                <wp:positionV relativeFrom="paragraph">
                  <wp:posOffset>2539</wp:posOffset>
                </wp:positionV>
                <wp:extent cx="4429760" cy="0"/>
                <wp:effectExtent l="0" t="0" r="27940" b="19050"/>
                <wp:wrapNone/>
                <wp:docPr id="1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7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76D75" id="Line 3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8pt,.2pt" to="458.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">
                <v:stroke dashstyle="1 1" endcap="round"/>
              </v:line>
            </w:pict>
          </mc:Fallback>
        </mc:AlternateContent>
      </w:r>
    </w:p>
    <w:p w14:paraId="02E79DAE" w14:textId="77777777" w:rsidR="004B14D5" w:rsidRPr="004849D3" w:rsidRDefault="00AE4954" w:rsidP="004B14D5">
      <w:pPr>
        <w:ind w:left="300" w:hanging="20"/>
      </w:pPr>
      <w:r w:rsidRPr="004849D3">
        <w:rPr>
          <w:noProof/>
          <w:lang w:eastAsia="en-GB"/>
        </w:rPr>
        <mc:AlternateContent>
          <mc:Choice Requires="wps">
            <w:drawing>
              <wp:anchor distT="4294967295" distB="4294967295" distL="114300" distR="114300" simplePos="0" relativeHeight="251664896" behindDoc="0" locked="0" layoutInCell="1" allowOverlap="1" wp14:anchorId="04EC999A" wp14:editId="07777777">
                <wp:simplePos x="0" y="0"/>
                <wp:positionH relativeFrom="column">
                  <wp:posOffset>1079500</wp:posOffset>
                </wp:positionH>
                <wp:positionV relativeFrom="paragraph">
                  <wp:posOffset>121284</wp:posOffset>
                </wp:positionV>
                <wp:extent cx="4013200" cy="0"/>
                <wp:effectExtent l="0" t="0" r="25400" b="19050"/>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9DABA" id="Line 3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9.55pt" to="40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">
                <v:stroke dashstyle="1 1" endcap="round"/>
              </v:line>
            </w:pict>
          </mc:Fallback>
        </mc:AlternateContent>
      </w:r>
      <w:r w:rsidR="004B14D5" w:rsidRPr="004849D3">
        <w:t>Trade Union</w:t>
      </w:r>
    </w:p>
    <w:p w14:paraId="6B699379" w14:textId="77777777" w:rsidR="004B14D5" w:rsidRPr="004849D3" w:rsidRDefault="004B14D5" w:rsidP="004B14D5">
      <w:pPr>
        <w:ind w:left="1440" w:hanging="720"/>
      </w:pPr>
    </w:p>
    <w:p w14:paraId="56513CAB" w14:textId="77777777" w:rsidR="004B14D5" w:rsidRPr="004849D3" w:rsidRDefault="004B14D5" w:rsidP="004B14D5">
      <w:pPr>
        <w:pStyle w:val="BodyTextIndent"/>
        <w:spacing w:line="240" w:lineRule="auto"/>
        <w:ind w:left="0"/>
      </w:pPr>
      <w:r w:rsidRPr="004849D3">
        <w:t>The Governors and Headteacher will draw this policy to the attention of all staff, and review annually.</w:t>
      </w:r>
    </w:p>
    <w:p w14:paraId="3FE9F23F" w14:textId="77777777" w:rsidR="004B14D5" w:rsidRPr="004849D3" w:rsidRDefault="004B14D5" w:rsidP="004B14D5">
      <w:pPr>
        <w:pStyle w:val="BodyTextIndent"/>
        <w:tabs>
          <w:tab w:val="left" w:pos="360"/>
          <w:tab w:val="left" w:pos="1080"/>
        </w:tabs>
        <w:spacing w:line="240" w:lineRule="auto"/>
        <w:ind w:hanging="1080"/>
      </w:pPr>
    </w:p>
    <w:p w14:paraId="1F72F646" w14:textId="77777777" w:rsidR="004B14D5" w:rsidRPr="004849D3" w:rsidRDefault="004B14D5" w:rsidP="004B14D5"/>
    <w:p w14:paraId="5B007B90" w14:textId="77777777" w:rsidR="004B14D5" w:rsidRPr="004849D3" w:rsidRDefault="00AE4954" w:rsidP="004B14D5">
      <w:r w:rsidRPr="004849D3">
        <w:rPr>
          <w:noProof/>
          <w:lang w:eastAsia="en-GB"/>
        </w:rPr>
        <mc:AlternateContent>
          <mc:Choice Requires="wps">
            <w:drawing>
              <wp:anchor distT="4294967295" distB="4294967295" distL="114300" distR="114300" simplePos="0" relativeHeight="251655680" behindDoc="0" locked="0" layoutInCell="1" allowOverlap="1" wp14:anchorId="7545B0D4" wp14:editId="07777777">
                <wp:simplePos x="0" y="0"/>
                <wp:positionH relativeFrom="column">
                  <wp:posOffset>4135120</wp:posOffset>
                </wp:positionH>
                <wp:positionV relativeFrom="paragraph">
                  <wp:posOffset>167639</wp:posOffset>
                </wp:positionV>
                <wp:extent cx="1739265" cy="0"/>
                <wp:effectExtent l="0" t="0" r="13335" b="1905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8B52C" id="Line 2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6pt,13.2pt" to="462.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">
                <v:stroke dashstyle="1 1" endcap="round"/>
              </v:line>
            </w:pict>
          </mc:Fallback>
        </mc:AlternateContent>
      </w:r>
      <w:r w:rsidR="004B14D5" w:rsidRPr="004849D3">
        <w:t>Signed:</w:t>
      </w:r>
      <w:r w:rsidR="004B14D5" w:rsidRPr="004849D3">
        <w:tab/>
      </w:r>
      <w:r w:rsidR="004B14D5" w:rsidRPr="004849D3">
        <w:tab/>
      </w:r>
      <w:r w:rsidR="004B14D5" w:rsidRPr="004849D3">
        <w:tab/>
      </w:r>
      <w:r w:rsidR="004B14D5" w:rsidRPr="004849D3">
        <w:tab/>
      </w:r>
      <w:r w:rsidR="004B14D5" w:rsidRPr="004849D3">
        <w:tab/>
      </w:r>
      <w:r w:rsidR="00B06454" w:rsidRPr="004849D3">
        <w:t xml:space="preserve">               </w:t>
      </w:r>
      <w:r w:rsidR="004B14D5" w:rsidRPr="004849D3">
        <w:t>Chair of Governors:</w:t>
      </w:r>
    </w:p>
    <w:p w14:paraId="660B86C3" w14:textId="77777777" w:rsidR="004B14D5" w:rsidRPr="004849D3" w:rsidRDefault="00AE4954" w:rsidP="004B14D5">
      <w:r w:rsidRPr="004849D3">
        <w:rPr>
          <w:noProof/>
          <w:lang w:eastAsia="en-GB"/>
        </w:rPr>
        <mc:AlternateContent>
          <mc:Choice Requires="wps">
            <w:drawing>
              <wp:anchor distT="4294967295" distB="4294967295" distL="114300" distR="114300" simplePos="0" relativeHeight="251648512" behindDoc="0" locked="0" layoutInCell="1" allowOverlap="1" wp14:anchorId="554C50F6" wp14:editId="07777777">
                <wp:simplePos x="0" y="0"/>
                <wp:positionH relativeFrom="column">
                  <wp:posOffset>481330</wp:posOffset>
                </wp:positionH>
                <wp:positionV relativeFrom="paragraph">
                  <wp:posOffset>-1271</wp:posOffset>
                </wp:positionV>
                <wp:extent cx="2183765" cy="0"/>
                <wp:effectExtent l="0" t="0" r="26035" b="1905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A574C" id="Line 12"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pt,-.1pt" to="20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">
                <v:stroke dashstyle="1 1" endcap="round"/>
              </v:line>
            </w:pict>
          </mc:Fallback>
        </mc:AlternateContent>
      </w:r>
    </w:p>
    <w:p w14:paraId="532EB8A1" w14:textId="77777777" w:rsidR="004B14D5" w:rsidRPr="004849D3" w:rsidRDefault="004B14D5" w:rsidP="004B14D5">
      <w:r w:rsidRPr="004849D3">
        <w:t>Dated:</w:t>
      </w:r>
    </w:p>
    <w:p w14:paraId="61864557" w14:textId="77777777" w:rsidR="004B14D5" w:rsidRPr="004849D3" w:rsidRDefault="00AE4954" w:rsidP="004B14D5">
      <w:r w:rsidRPr="004849D3">
        <w:rPr>
          <w:noProof/>
          <w:lang w:eastAsia="en-GB"/>
        </w:rPr>
        <mc:AlternateContent>
          <mc:Choice Requires="wps">
            <w:drawing>
              <wp:anchor distT="4294967295" distB="4294967295" distL="114300" distR="114300" simplePos="0" relativeHeight="251649536" behindDoc="0" locked="0" layoutInCell="1" allowOverlap="1" wp14:anchorId="6CFC6C36" wp14:editId="07777777">
                <wp:simplePos x="0" y="0"/>
                <wp:positionH relativeFrom="column">
                  <wp:posOffset>459740</wp:posOffset>
                </wp:positionH>
                <wp:positionV relativeFrom="paragraph">
                  <wp:posOffset>8889</wp:posOffset>
                </wp:positionV>
                <wp:extent cx="2183765" cy="0"/>
                <wp:effectExtent l="0" t="0" r="26035" b="1905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FA5CF" id="Line 13"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pt,.7pt" to="208.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">
                <v:stroke dashstyle="1 1" endcap="round"/>
              </v:line>
            </w:pict>
          </mc:Fallback>
        </mc:AlternateContent>
      </w:r>
    </w:p>
    <w:p w14:paraId="08CE6F91" w14:textId="77777777" w:rsidR="004B14D5" w:rsidRPr="004849D3" w:rsidRDefault="004B14D5" w:rsidP="004B14D5"/>
    <w:p w14:paraId="457DBB03" w14:textId="77777777" w:rsidR="004B14D5" w:rsidRPr="004849D3" w:rsidRDefault="004B14D5" w:rsidP="004B14D5">
      <w:r w:rsidRPr="004849D3">
        <w:t>Signed:</w:t>
      </w:r>
      <w:r w:rsidRPr="004849D3">
        <w:tab/>
      </w:r>
      <w:r w:rsidRPr="004849D3">
        <w:tab/>
      </w:r>
      <w:r w:rsidRPr="004849D3">
        <w:tab/>
      </w:r>
      <w:r w:rsidRPr="004849D3">
        <w:tab/>
      </w:r>
      <w:r w:rsidRPr="004849D3">
        <w:tab/>
      </w:r>
      <w:r w:rsidR="00B06454" w:rsidRPr="004849D3">
        <w:t xml:space="preserve">               </w:t>
      </w:r>
      <w:r w:rsidRPr="004849D3">
        <w:t>Headteacher:</w:t>
      </w:r>
    </w:p>
    <w:p w14:paraId="4D7D10ED" w14:textId="77777777" w:rsidR="004B14D5" w:rsidRPr="004849D3" w:rsidRDefault="00AE4954" w:rsidP="004B14D5">
      <w:r w:rsidRPr="004849D3">
        <w:rPr>
          <w:noProof/>
          <w:lang w:eastAsia="en-GB"/>
        </w:rPr>
        <mc:AlternateContent>
          <mc:Choice Requires="wps">
            <w:drawing>
              <wp:anchor distT="4294967295" distB="4294967295" distL="114300" distR="114300" simplePos="0" relativeHeight="251661824" behindDoc="0" locked="0" layoutInCell="1" allowOverlap="1" wp14:anchorId="4FD24024" wp14:editId="07777777">
                <wp:simplePos x="0" y="0"/>
                <wp:positionH relativeFrom="column">
                  <wp:posOffset>3696970</wp:posOffset>
                </wp:positionH>
                <wp:positionV relativeFrom="paragraph">
                  <wp:posOffset>-1906</wp:posOffset>
                </wp:positionV>
                <wp:extent cx="2177415" cy="0"/>
                <wp:effectExtent l="0" t="0" r="32385" b="1905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4294C" id="Line 3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1pt,-.15pt" to="46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">
                <v:stroke dashstyle="1 1" endcap="round"/>
              </v:line>
            </w:pict>
          </mc:Fallback>
        </mc:AlternateContent>
      </w:r>
      <w:r w:rsidRPr="004849D3">
        <w:rPr>
          <w:noProof/>
          <w:lang w:eastAsia="en-GB"/>
        </w:rPr>
        <mc:AlternateContent>
          <mc:Choice Requires="wps">
            <w:drawing>
              <wp:anchor distT="4294967295" distB="4294967295" distL="114300" distR="114300" simplePos="0" relativeHeight="251659776" behindDoc="0" locked="0" layoutInCell="1" allowOverlap="1" wp14:anchorId="1D11ECD8" wp14:editId="07777777">
                <wp:simplePos x="0" y="0"/>
                <wp:positionH relativeFrom="column">
                  <wp:posOffset>481330</wp:posOffset>
                </wp:positionH>
                <wp:positionV relativeFrom="paragraph">
                  <wp:posOffset>-1271</wp:posOffset>
                </wp:positionV>
                <wp:extent cx="2183765" cy="0"/>
                <wp:effectExtent l="0" t="0" r="26035" b="19050"/>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D525F" id="Line 3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pt,-.1pt" to="20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">
                <v:stroke dashstyle="1 1" endcap="round"/>
              </v:line>
            </w:pict>
          </mc:Fallback>
        </mc:AlternateContent>
      </w:r>
    </w:p>
    <w:p w14:paraId="51B3A7D9" w14:textId="77777777" w:rsidR="004B14D5" w:rsidRPr="004849D3" w:rsidRDefault="004B14D5" w:rsidP="004B14D5">
      <w:r w:rsidRPr="004849D3">
        <w:t>Dated:</w:t>
      </w:r>
    </w:p>
    <w:p w14:paraId="172CC9D8" w14:textId="77777777" w:rsidR="004B14D5" w:rsidRPr="004849D3" w:rsidRDefault="00AE4954" w:rsidP="004B14D5">
      <w:r w:rsidRPr="004849D3">
        <w:rPr>
          <w:noProof/>
          <w:lang w:eastAsia="en-GB"/>
        </w:rPr>
        <mc:AlternateContent>
          <mc:Choice Requires="wps">
            <w:drawing>
              <wp:anchor distT="4294967295" distB="4294967295" distL="114300" distR="114300" simplePos="0" relativeHeight="251660800" behindDoc="0" locked="0" layoutInCell="1" allowOverlap="1" wp14:anchorId="176AE1B1" wp14:editId="07777777">
                <wp:simplePos x="0" y="0"/>
                <wp:positionH relativeFrom="column">
                  <wp:posOffset>459740</wp:posOffset>
                </wp:positionH>
                <wp:positionV relativeFrom="paragraph">
                  <wp:posOffset>8889</wp:posOffset>
                </wp:positionV>
                <wp:extent cx="2183765" cy="0"/>
                <wp:effectExtent l="0" t="0" r="26035" b="1905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0AAE1" id="Line 3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pt,.7pt" to="208.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">
                <v:stroke dashstyle="1 1" endcap="round"/>
              </v:line>
            </w:pict>
          </mc:Fallback>
        </mc:AlternateContent>
      </w:r>
    </w:p>
    <w:p w14:paraId="61CDCEAD" w14:textId="77777777" w:rsidR="004B14D5" w:rsidRPr="004849D3" w:rsidRDefault="004B14D5" w:rsidP="004B14D5"/>
    <w:p w14:paraId="085137C8" w14:textId="77777777" w:rsidR="004B14D5" w:rsidRPr="004849D3" w:rsidRDefault="004B14D5" w:rsidP="004B14D5">
      <w:r w:rsidRPr="004849D3">
        <w:rPr>
          <w:b/>
          <w:bCs/>
        </w:rPr>
        <w:t xml:space="preserve">2. </w:t>
      </w:r>
      <w:r w:rsidRPr="004849D3">
        <w:t xml:space="preserve"> </w:t>
      </w:r>
      <w:r w:rsidRPr="004849D3">
        <w:tab/>
      </w:r>
      <w:r w:rsidRPr="004849D3">
        <w:rPr>
          <w:b/>
          <w:bCs/>
        </w:rPr>
        <w:t>ORGANISATION IN SUPPORT OF HEALTH AND SAFETY</w:t>
      </w:r>
      <w:r w:rsidRPr="004849D3">
        <w:t xml:space="preserve"> </w:t>
      </w:r>
    </w:p>
    <w:p w14:paraId="6BB9E253" w14:textId="77777777" w:rsidR="004B14D5" w:rsidRPr="004849D3" w:rsidRDefault="004B14D5" w:rsidP="004B14D5"/>
    <w:p w14:paraId="7276FDA6" w14:textId="77777777" w:rsidR="004B14D5" w:rsidRPr="004849D3" w:rsidRDefault="004B14D5" w:rsidP="004B14D5">
      <w:pPr>
        <w:ind w:left="1440" w:hanging="720"/>
      </w:pPr>
      <w:r w:rsidRPr="004849D3">
        <w:t>2.1</w:t>
      </w:r>
      <w:r w:rsidRPr="004849D3">
        <w:tab/>
        <w:t xml:space="preserve">Schools can be organised in a variety of ways, i.e., on a Headteacher/ Governing Body/Senior Management Team/Departmental basis.  The key members are responsible for seeing that their </w:t>
      </w:r>
      <w:r w:rsidR="006F5D01" w:rsidRPr="004849D3">
        <w:t>a</w:t>
      </w:r>
      <w:r w:rsidRPr="004849D3">
        <w:t>rea of responsibility</w:t>
      </w:r>
      <w:r w:rsidR="006F5D01" w:rsidRPr="004849D3">
        <w:t xml:space="preserve"> or recognised</w:t>
      </w:r>
      <w:r w:rsidRPr="004849D3">
        <w:t xml:space="preserve"> staff follow the school’s policy, and </w:t>
      </w:r>
      <w:r w:rsidR="006F5D01" w:rsidRPr="004849D3">
        <w:t>the following measures</w:t>
      </w:r>
      <w:r w:rsidRPr="004849D3">
        <w:t>:</w:t>
      </w:r>
    </w:p>
    <w:p w14:paraId="23DE523C" w14:textId="77777777" w:rsidR="004B14D5" w:rsidRPr="004849D3" w:rsidRDefault="004B14D5" w:rsidP="004B14D5">
      <w:pPr>
        <w:tabs>
          <w:tab w:val="left" w:pos="360"/>
        </w:tabs>
        <w:ind w:left="360"/>
      </w:pPr>
    </w:p>
    <w:p w14:paraId="16D319E7" w14:textId="77777777" w:rsidR="004B14D5" w:rsidRPr="004849D3" w:rsidRDefault="004B14D5" w:rsidP="004B14D5">
      <w:pPr>
        <w:ind w:left="2160" w:hanging="720"/>
      </w:pPr>
      <w:r w:rsidRPr="004849D3">
        <w:t>2.1.1</w:t>
      </w:r>
      <w:r w:rsidRPr="004849D3">
        <w:tab/>
        <w:t>Identification and control of risks associated with any hazardous or dangerous substances.</w:t>
      </w:r>
    </w:p>
    <w:p w14:paraId="52E56223" w14:textId="77777777" w:rsidR="004B14D5" w:rsidRPr="004849D3" w:rsidRDefault="004B14D5" w:rsidP="004B14D5"/>
    <w:p w14:paraId="182147F5" w14:textId="77777777" w:rsidR="004B14D5" w:rsidRPr="004849D3" w:rsidRDefault="004B14D5" w:rsidP="004B14D5">
      <w:pPr>
        <w:ind w:left="2160" w:hanging="720"/>
      </w:pPr>
      <w:r w:rsidRPr="004849D3">
        <w:t>2.1.2</w:t>
      </w:r>
      <w:r w:rsidRPr="004849D3">
        <w:tab/>
        <w:t xml:space="preserve">Selection of equipment suitable for its </w:t>
      </w:r>
      <w:r w:rsidR="00B06454" w:rsidRPr="004849D3">
        <w:t>purpose and</w:t>
      </w:r>
      <w:r w:rsidRPr="004849D3">
        <w:t xml:space="preserve"> ensuring that it is properly used.</w:t>
      </w:r>
    </w:p>
    <w:p w14:paraId="07547A01" w14:textId="77777777" w:rsidR="004B14D5" w:rsidRPr="004849D3" w:rsidRDefault="004B14D5" w:rsidP="004B14D5">
      <w:pPr>
        <w:ind w:left="2160" w:hanging="720"/>
      </w:pPr>
    </w:p>
    <w:p w14:paraId="508954E2" w14:textId="77777777" w:rsidR="004B14D5" w:rsidRPr="004849D3" w:rsidRDefault="004B14D5" w:rsidP="004B14D5">
      <w:pPr>
        <w:ind w:left="2160" w:hanging="720"/>
      </w:pPr>
      <w:r w:rsidRPr="004849D3">
        <w:t>2.1.3</w:t>
      </w:r>
      <w:r w:rsidRPr="004849D3">
        <w:tab/>
        <w:t>Identifying and securing the training needs of members of their Area/Department</w:t>
      </w:r>
    </w:p>
    <w:p w14:paraId="5043CB0F" w14:textId="77777777" w:rsidR="004B14D5" w:rsidRPr="004849D3" w:rsidRDefault="004B14D5" w:rsidP="004B14D5">
      <w:pPr>
        <w:ind w:left="2160" w:hanging="720"/>
      </w:pPr>
    </w:p>
    <w:p w14:paraId="687EC917" w14:textId="77777777" w:rsidR="004B14D5" w:rsidRPr="004849D3" w:rsidRDefault="004B14D5" w:rsidP="004B14D5">
      <w:pPr>
        <w:ind w:left="2160" w:hanging="720"/>
      </w:pPr>
      <w:r w:rsidRPr="004849D3">
        <w:t>2.1.4</w:t>
      </w:r>
      <w:r w:rsidRPr="004849D3">
        <w:tab/>
        <w:t>Provision of suitable personal protective equipment when required and ensuring that it is properly used.</w:t>
      </w:r>
    </w:p>
    <w:p w14:paraId="07459315" w14:textId="77777777" w:rsidR="004B14D5" w:rsidRPr="004849D3" w:rsidRDefault="004B14D5" w:rsidP="004B14D5">
      <w:pPr>
        <w:tabs>
          <w:tab w:val="left" w:pos="1260"/>
        </w:tabs>
        <w:ind w:left="1260" w:hanging="900"/>
      </w:pPr>
    </w:p>
    <w:p w14:paraId="6A91DE5A" w14:textId="77777777" w:rsidR="004B14D5" w:rsidRPr="004849D3" w:rsidRDefault="004B14D5" w:rsidP="004B14D5">
      <w:pPr>
        <w:ind w:left="1440" w:hanging="720"/>
      </w:pPr>
      <w:r w:rsidRPr="004849D3">
        <w:t>2.2</w:t>
      </w:r>
      <w:r w:rsidRPr="004849D3">
        <w:tab/>
        <w:t>The Headteacher and Governors recognise the importance of all staff being competent and possessing the necessary current skills, knowledge and qualifications for the use of specialist equipment or facilities.</w:t>
      </w:r>
    </w:p>
    <w:p w14:paraId="6537F28F" w14:textId="77777777" w:rsidR="004B14D5" w:rsidRPr="004849D3" w:rsidRDefault="004B14D5" w:rsidP="004B14D5">
      <w:pPr>
        <w:tabs>
          <w:tab w:val="left" w:pos="360"/>
          <w:tab w:val="left" w:pos="1260"/>
        </w:tabs>
        <w:ind w:left="1260" w:hanging="1260"/>
      </w:pPr>
    </w:p>
    <w:p w14:paraId="1846E30D" w14:textId="5FACBA60" w:rsidR="004B14D5" w:rsidRPr="004849D3" w:rsidRDefault="004B14D5" w:rsidP="004B14D5">
      <w:pPr>
        <w:numPr>
          <w:ilvl w:val="1"/>
          <w:numId w:val="45"/>
        </w:numPr>
      </w:pPr>
      <w:r w:rsidRPr="004849D3">
        <w:t xml:space="preserve">The Governors will monitor safety performance within the school against the standards </w:t>
      </w:r>
      <w:r w:rsidR="00712EC2" w:rsidRPr="004849D3">
        <w:t>set by</w:t>
      </w:r>
      <w:r w:rsidRPr="004849D3">
        <w:t xml:space="preserve"> Somerset Council and provide an annual summary of their findings.</w:t>
      </w:r>
      <w:r w:rsidRPr="004849D3">
        <w:br/>
      </w:r>
    </w:p>
    <w:p w14:paraId="36836F44" w14:textId="77777777" w:rsidR="004B14D5" w:rsidRPr="004849D3" w:rsidRDefault="00A37008" w:rsidP="004B14D5">
      <w:pPr>
        <w:numPr>
          <w:ilvl w:val="1"/>
          <w:numId w:val="45"/>
        </w:numPr>
      </w:pPr>
      <w:r w:rsidRPr="004849D3">
        <w:t xml:space="preserve">Ensure that regular </w:t>
      </w:r>
      <w:r w:rsidR="00992FA9" w:rsidRPr="004849D3">
        <w:t xml:space="preserve">School Premises Management checks are completed in line with the </w:t>
      </w:r>
      <w:hyperlink r:id="rId18" w:history="1">
        <w:r w:rsidR="00992FA9" w:rsidRPr="004849D3">
          <w:rPr>
            <w:rStyle w:val="Hyperlink"/>
          </w:rPr>
          <w:t>Premises Managers checklist</w:t>
        </w:r>
      </w:hyperlink>
      <w:r w:rsidR="00992FA9" w:rsidRPr="004849D3">
        <w:t xml:space="preserve"> alongside guidance from the School’s Area Building Surveyor and Local Authority. </w:t>
      </w:r>
      <w:r w:rsidR="004B14D5" w:rsidRPr="004849D3">
        <w:t>Also ensuring that appropriate training needs of person responsible for premises is delivered.</w:t>
      </w:r>
      <w:r w:rsidR="004B14D5" w:rsidRPr="004849D3">
        <w:br/>
      </w:r>
    </w:p>
    <w:p w14:paraId="0D1A944D" w14:textId="77777777" w:rsidR="004B14D5" w:rsidRPr="004849D3" w:rsidRDefault="004B14D5" w:rsidP="004B14D5">
      <w:pPr>
        <w:numPr>
          <w:ilvl w:val="1"/>
          <w:numId w:val="45"/>
        </w:numPr>
      </w:pPr>
      <w:r w:rsidRPr="004849D3">
        <w:t xml:space="preserve">Governors to agree delegation for approval of off-site visits and activities </w:t>
      </w:r>
      <w:r w:rsidR="00A37008" w:rsidRPr="004849D3">
        <w:t xml:space="preserve">(Category A) </w:t>
      </w:r>
      <w:r w:rsidRPr="004849D3">
        <w:t xml:space="preserve">and review on an annual basis. </w:t>
      </w:r>
      <w:hyperlink r:id="rId19" w:history="1">
        <w:r w:rsidR="00A37008" w:rsidRPr="004849D3">
          <w:rPr>
            <w:rStyle w:val="Hyperlink"/>
          </w:rPr>
          <w:t>Scheme of Delegation</w:t>
        </w:r>
      </w:hyperlink>
      <w:r w:rsidRPr="004849D3">
        <w:t>.</w:t>
      </w:r>
      <w:r w:rsidRPr="004849D3">
        <w:br/>
      </w:r>
    </w:p>
    <w:p w14:paraId="7B65A9B1" w14:textId="77777777" w:rsidR="004B14D5" w:rsidRPr="004849D3" w:rsidRDefault="004B14D5" w:rsidP="004B14D5">
      <w:pPr>
        <w:numPr>
          <w:ilvl w:val="1"/>
          <w:numId w:val="45"/>
        </w:numPr>
      </w:pPr>
      <w:r w:rsidRPr="004849D3">
        <w:t>The Governors have appointed the following Governor to have a watching brief for health and safety issues, and bring to their notice such issues that require their attention</w:t>
      </w:r>
    </w:p>
    <w:p w14:paraId="6DFB9E20" w14:textId="77777777" w:rsidR="004B14D5" w:rsidRPr="004849D3" w:rsidRDefault="004B14D5" w:rsidP="004B14D5">
      <w:pPr>
        <w:pBdr>
          <w:bottom w:val="single" w:sz="12" w:space="1" w:color="auto"/>
        </w:pBdr>
        <w:ind w:left="1440"/>
      </w:pPr>
    </w:p>
    <w:p w14:paraId="56DCF581" w14:textId="77777777" w:rsidR="00CC6D99" w:rsidRDefault="00CC6D99" w:rsidP="00CC6D99"/>
    <w:p w14:paraId="063EEC76" w14:textId="6239985D" w:rsidR="004B14D5" w:rsidRPr="004849D3" w:rsidRDefault="00CC6D99" w:rsidP="00CC6D99">
      <w:r>
        <w:t xml:space="preserve">       </w:t>
      </w:r>
      <w:r w:rsidR="004B14D5" w:rsidRPr="004849D3">
        <w:t>Assistance on health and safety issues is provided by</w:t>
      </w:r>
    </w:p>
    <w:p w14:paraId="75B86F29" w14:textId="70F55332" w:rsidR="004B14D5" w:rsidRPr="004849D3" w:rsidRDefault="004B14D5" w:rsidP="004B14D5">
      <w:pPr>
        <w:ind w:left="1260" w:firstLine="180"/>
      </w:pPr>
      <w:r w:rsidRPr="004849D3">
        <w:t>The Corporate Health and Safety Unit, Somerset Council</w:t>
      </w:r>
    </w:p>
    <w:p w14:paraId="44E871BC" w14:textId="77777777" w:rsidR="004B14D5" w:rsidRPr="004849D3" w:rsidRDefault="004B14D5" w:rsidP="004B14D5">
      <w:pPr>
        <w:ind w:left="1260"/>
      </w:pPr>
    </w:p>
    <w:p w14:paraId="0C6CD704" w14:textId="77777777" w:rsidR="004B14D5" w:rsidRPr="004849D3" w:rsidRDefault="004B14D5" w:rsidP="004B14D5">
      <w:pPr>
        <w:rPr>
          <w:b/>
          <w:bCs/>
        </w:rPr>
      </w:pPr>
      <w:r w:rsidRPr="004849D3">
        <w:rPr>
          <w:b/>
          <w:bCs/>
        </w:rPr>
        <w:t xml:space="preserve">3.  </w:t>
      </w:r>
      <w:r w:rsidRPr="004849D3">
        <w:rPr>
          <w:b/>
          <w:bCs/>
        </w:rPr>
        <w:tab/>
        <w:t xml:space="preserve">Appointment of Appropriate Persons </w:t>
      </w:r>
    </w:p>
    <w:p w14:paraId="144A5D23" w14:textId="77777777" w:rsidR="004B14D5" w:rsidRPr="004849D3" w:rsidRDefault="004B14D5" w:rsidP="004B14D5">
      <w:pPr>
        <w:rPr>
          <w:b/>
          <w:bCs/>
        </w:rPr>
      </w:pPr>
    </w:p>
    <w:p w14:paraId="651C61C2" w14:textId="77777777" w:rsidR="004B14D5" w:rsidRPr="004849D3" w:rsidRDefault="004B14D5" w:rsidP="004B14D5">
      <w:pPr>
        <w:ind w:left="720"/>
      </w:pPr>
      <w:r w:rsidRPr="004849D3">
        <w:t>Schools should appoint appropriate persons for their delegated areas of responsibility within the school (see Table A for areas which need including in your policy).  They should ensure that new staff have the necessary skills and qualifications on appointment, or are able to receive the necessary training and certification, after appointment or on change of responsibilities or work methods.</w:t>
      </w:r>
    </w:p>
    <w:p w14:paraId="738610EB" w14:textId="77777777" w:rsidR="004B14D5" w:rsidRPr="004849D3" w:rsidRDefault="004B14D5" w:rsidP="004B14D5">
      <w:pPr>
        <w:ind w:left="720"/>
      </w:pPr>
    </w:p>
    <w:p w14:paraId="1B1BA9BD" w14:textId="77777777" w:rsidR="004B14D5" w:rsidRPr="004849D3" w:rsidRDefault="004B14D5" w:rsidP="004B14D5">
      <w:pPr>
        <w:rPr>
          <w:b/>
          <w:bCs/>
        </w:rPr>
      </w:pPr>
      <w:r w:rsidRPr="004849D3">
        <w:rPr>
          <w:b/>
          <w:bCs/>
        </w:rPr>
        <w:t xml:space="preserve">4.  </w:t>
      </w:r>
      <w:r w:rsidRPr="004849D3">
        <w:rPr>
          <w:b/>
          <w:bCs/>
        </w:rPr>
        <w:tab/>
        <w:t>Guidance for Schools</w:t>
      </w:r>
    </w:p>
    <w:p w14:paraId="637805D2" w14:textId="77777777" w:rsidR="004B14D5" w:rsidRPr="004849D3" w:rsidRDefault="004B14D5" w:rsidP="004B14D5"/>
    <w:p w14:paraId="28989640" w14:textId="77777777" w:rsidR="004B14D5" w:rsidRPr="004849D3" w:rsidRDefault="004B14D5" w:rsidP="004B14D5">
      <w:pPr>
        <w:ind w:left="720"/>
      </w:pPr>
      <w:r w:rsidRPr="004849D3">
        <w:t>The following guidance, produced by the Local Authority, is available for schools to use for their own standards:</w:t>
      </w:r>
    </w:p>
    <w:p w14:paraId="4A63C67E" w14:textId="77777777" w:rsidR="004B14D5" w:rsidRPr="004849D3" w:rsidRDefault="004B14D5" w:rsidP="004B14D5">
      <w:pPr>
        <w:ind w:left="351" w:firstLine="9"/>
        <w:rPr>
          <w:rStyle w:val="Hyperlink"/>
        </w:rPr>
      </w:pPr>
      <w:r w:rsidRPr="004849D3">
        <w:fldChar w:fldCharType="begin"/>
      </w:r>
      <w:r w:rsidR="00992FA9" w:rsidRPr="004849D3">
        <w:instrText>HYPERLINK "http://extranet.somerset.gov.uk/EasySiteWeb/GatewayLink.aspx?alId=32832"</w:instrText>
      </w:r>
      <w:r w:rsidRPr="004849D3">
        <w:fldChar w:fldCharType="separate"/>
      </w:r>
    </w:p>
    <w:p w14:paraId="6D956860" w14:textId="77777777" w:rsidR="004B14D5" w:rsidRPr="004849D3" w:rsidRDefault="004B14D5" w:rsidP="004B14D5">
      <w:pPr>
        <w:numPr>
          <w:ilvl w:val="0"/>
          <w:numId w:val="31"/>
        </w:numPr>
        <w:rPr>
          <w:rStyle w:val="Hyperlink"/>
        </w:rPr>
      </w:pPr>
      <w:r w:rsidRPr="004849D3">
        <w:rPr>
          <w:rStyle w:val="Hyperlink"/>
        </w:rPr>
        <w:t>Guidance for Schools Volume 4</w:t>
      </w:r>
    </w:p>
    <w:p w14:paraId="52BADA23" w14:textId="77777777" w:rsidR="004B14D5" w:rsidRPr="004849D3" w:rsidRDefault="004B14D5" w:rsidP="004B14D5">
      <w:pPr>
        <w:numPr>
          <w:ilvl w:val="0"/>
          <w:numId w:val="31"/>
        </w:numPr>
        <w:rPr>
          <w:rStyle w:val="Hyperlink"/>
        </w:rPr>
      </w:pPr>
      <w:r w:rsidRPr="004849D3">
        <w:fldChar w:fldCharType="end"/>
      </w:r>
      <w:r w:rsidRPr="004849D3">
        <w:fldChar w:fldCharType="begin"/>
      </w:r>
      <w:r w:rsidR="00992FA9" w:rsidRPr="004849D3">
        <w:instrText>HYPERLINK "https://www.somerset.org.uk/sites/sccoea/SitePages/Home.aspx"</w:instrText>
      </w:r>
      <w:r w:rsidRPr="004849D3">
        <w:fldChar w:fldCharType="separate"/>
      </w:r>
      <w:r w:rsidRPr="004849D3">
        <w:rPr>
          <w:rStyle w:val="Hyperlink"/>
        </w:rPr>
        <w:t>Outdoor Education and External Visits Website</w:t>
      </w:r>
    </w:p>
    <w:p w14:paraId="463F29E8" w14:textId="77777777" w:rsidR="004B14D5" w:rsidRPr="004849D3" w:rsidRDefault="004B14D5" w:rsidP="004B14D5">
      <w:pPr>
        <w:ind w:left="360"/>
      </w:pPr>
      <w:r w:rsidRPr="004849D3">
        <w:fldChar w:fldCharType="end"/>
      </w:r>
    </w:p>
    <w:p w14:paraId="393EDD89" w14:textId="2B3C4905" w:rsidR="004B14D5" w:rsidRPr="004849D3" w:rsidRDefault="004B14D5" w:rsidP="004B14D5">
      <w:pPr>
        <w:ind w:left="700" w:hanging="600"/>
      </w:pPr>
      <w:r w:rsidRPr="004849D3">
        <w:t>4.1</w:t>
      </w:r>
      <w:r w:rsidRPr="004849D3">
        <w:tab/>
        <w:t>The Governors adopt the standards of the following publications, which are endorsed by Somerset Councils Learning and Achievement service as standards for its schools:</w:t>
      </w:r>
    </w:p>
    <w:p w14:paraId="3B7B4B86" w14:textId="77777777" w:rsidR="004B14D5" w:rsidRPr="004849D3" w:rsidRDefault="004B14D5" w:rsidP="004B14D5">
      <w:pPr>
        <w:ind w:left="720" w:hanging="360"/>
      </w:pPr>
    </w:p>
    <w:p w14:paraId="0665E6C1" w14:textId="77777777" w:rsidR="004B14D5" w:rsidRPr="004849D3" w:rsidRDefault="004B14D5" w:rsidP="004B14D5">
      <w:pPr>
        <w:numPr>
          <w:ilvl w:val="0"/>
          <w:numId w:val="49"/>
        </w:numPr>
        <w:tabs>
          <w:tab w:val="num" w:pos="700"/>
        </w:tabs>
        <w:ind w:firstLine="762"/>
      </w:pPr>
      <w:r w:rsidRPr="004849D3">
        <w:t xml:space="preserve">Association for Physical Education - </w:t>
      </w:r>
      <w:proofErr w:type="spellStart"/>
      <w:r w:rsidRPr="004849D3">
        <w:t>afPE</w:t>
      </w:r>
      <w:proofErr w:type="spellEnd"/>
      <w:r w:rsidRPr="004849D3">
        <w:t xml:space="preserve">, </w:t>
      </w:r>
      <w:r w:rsidR="00571D4B" w:rsidRPr="004849D3">
        <w:t>(</w:t>
      </w:r>
      <w:r w:rsidR="00DF2DDA" w:rsidRPr="004849D3">
        <w:t>Published September 2016</w:t>
      </w:r>
      <w:r w:rsidRPr="004849D3">
        <w:t>)</w:t>
      </w:r>
    </w:p>
    <w:p w14:paraId="3A0FF5F2" w14:textId="77777777" w:rsidR="004B14D5" w:rsidRPr="004849D3" w:rsidRDefault="004B14D5" w:rsidP="004B14D5">
      <w:pPr>
        <w:tabs>
          <w:tab w:val="num" w:pos="700"/>
        </w:tabs>
        <w:ind w:left="142"/>
      </w:pPr>
    </w:p>
    <w:p w14:paraId="5DF5CE28" w14:textId="77777777" w:rsidR="004B14D5" w:rsidRPr="004849D3" w:rsidRDefault="004B14D5" w:rsidP="00F86150">
      <w:pPr>
        <w:numPr>
          <w:ilvl w:val="3"/>
          <w:numId w:val="49"/>
        </w:numPr>
        <w:tabs>
          <w:tab w:val="clear" w:pos="1540"/>
          <w:tab w:val="num" w:pos="709"/>
        </w:tabs>
        <w:ind w:left="709" w:hanging="567"/>
      </w:pPr>
      <w:r w:rsidRPr="004849D3">
        <w:t xml:space="preserve">Health and Safety: </w:t>
      </w:r>
      <w:r w:rsidR="00992FA9" w:rsidRPr="004849D3">
        <w:t>Responsibilities and duties for Schools: November 2018</w:t>
      </w:r>
      <w:r w:rsidRPr="004849D3">
        <w:t xml:space="preserve">: </w:t>
      </w:r>
      <w:hyperlink r:id="rId20" w:history="1">
        <w:r w:rsidR="00F86150" w:rsidRPr="004849D3">
          <w:rPr>
            <w:rStyle w:val="Hyperlink"/>
          </w:rPr>
          <w:t>https://www.gov.uk/government/publications/health-and-safety-advice-for-schools/responsibilities-and-duties-for-schools</w:t>
        </w:r>
      </w:hyperlink>
      <w:r w:rsidR="00F86150" w:rsidRPr="004849D3">
        <w:t xml:space="preserve"> </w:t>
      </w:r>
    </w:p>
    <w:p w14:paraId="5630AD66" w14:textId="77777777" w:rsidR="004B14D5" w:rsidRPr="004849D3" w:rsidRDefault="004B14D5" w:rsidP="004B14D5">
      <w:pPr>
        <w:tabs>
          <w:tab w:val="num" w:pos="1000"/>
        </w:tabs>
      </w:pPr>
    </w:p>
    <w:p w14:paraId="0CDA8AB4" w14:textId="77777777" w:rsidR="004B14D5" w:rsidRPr="004849D3" w:rsidRDefault="004B14D5" w:rsidP="004B14D5">
      <w:pPr>
        <w:numPr>
          <w:ilvl w:val="0"/>
          <w:numId w:val="33"/>
        </w:numPr>
        <w:ind w:hanging="578"/>
      </w:pPr>
      <w:r w:rsidRPr="004849D3">
        <w:t xml:space="preserve">Building Bulletin 100: Design for Fire Safety in Schools (March 2014) – Gov.UK link: </w:t>
      </w:r>
      <w:hyperlink r:id="rId21" w:history="1">
        <w:r w:rsidRPr="004849D3">
          <w:rPr>
            <w:rStyle w:val="Hyperlink"/>
          </w:rPr>
          <w:t>https://www.gov.uk/government/publications/building-bulletin-100-design-for-fire-safety-in-schools</w:t>
        </w:r>
      </w:hyperlink>
      <w:r w:rsidRPr="004849D3">
        <w:t xml:space="preserve"> </w:t>
      </w:r>
    </w:p>
    <w:p w14:paraId="61829076" w14:textId="77777777" w:rsidR="004B14D5" w:rsidRPr="004849D3" w:rsidRDefault="004B14D5" w:rsidP="004B14D5">
      <w:pPr>
        <w:ind w:left="720"/>
      </w:pPr>
    </w:p>
    <w:p w14:paraId="5E8951B2" w14:textId="77777777" w:rsidR="004B14D5" w:rsidRPr="004849D3" w:rsidRDefault="004B14D5" w:rsidP="004B14D5">
      <w:pPr>
        <w:numPr>
          <w:ilvl w:val="0"/>
          <w:numId w:val="33"/>
        </w:numPr>
        <w:tabs>
          <w:tab w:val="num" w:pos="1000"/>
        </w:tabs>
        <w:ind w:hanging="578"/>
      </w:pPr>
      <w:r w:rsidRPr="004849D3">
        <w:t xml:space="preserve">Learning Outside of the Classroom: </w:t>
      </w:r>
      <w:hyperlink r:id="rId22" w:history="1">
        <w:r w:rsidRPr="004849D3">
          <w:rPr>
            <w:rStyle w:val="Hyperlink"/>
          </w:rPr>
          <w:t>http://www.lotc.org.uk/</w:t>
        </w:r>
      </w:hyperlink>
      <w:r w:rsidRPr="004849D3">
        <w:t xml:space="preserve"> </w:t>
      </w:r>
    </w:p>
    <w:p w14:paraId="2BA226A1" w14:textId="77777777" w:rsidR="004B14D5" w:rsidRPr="004849D3" w:rsidRDefault="004B14D5" w:rsidP="004B14D5">
      <w:pPr>
        <w:tabs>
          <w:tab w:val="num" w:pos="1000"/>
        </w:tabs>
      </w:pPr>
    </w:p>
    <w:p w14:paraId="53165DC7" w14:textId="77777777" w:rsidR="004B14D5" w:rsidRPr="004849D3" w:rsidRDefault="004B14D5" w:rsidP="004B14D5">
      <w:pPr>
        <w:numPr>
          <w:ilvl w:val="0"/>
          <w:numId w:val="33"/>
        </w:numPr>
        <w:tabs>
          <w:tab w:val="num" w:pos="1000"/>
        </w:tabs>
        <w:ind w:left="800" w:hanging="658"/>
      </w:pPr>
      <w:r w:rsidRPr="004849D3">
        <w:t xml:space="preserve">Guidance on First Aid for Schools: first published August 2000, latest update – 12 February 2014, link: </w:t>
      </w:r>
      <w:hyperlink r:id="rId23" w:history="1">
        <w:r w:rsidRPr="004849D3">
          <w:rPr>
            <w:rStyle w:val="Hyperlink"/>
          </w:rPr>
          <w:t>https://www.gov.uk/government/publications/first-aid-in-schools</w:t>
        </w:r>
      </w:hyperlink>
      <w:r w:rsidRPr="004849D3">
        <w:t xml:space="preserve"> </w:t>
      </w:r>
    </w:p>
    <w:p w14:paraId="17AD93B2" w14:textId="77777777" w:rsidR="004B14D5" w:rsidRPr="004849D3" w:rsidRDefault="004B14D5" w:rsidP="004B14D5">
      <w:pPr>
        <w:tabs>
          <w:tab w:val="num" w:pos="1000"/>
        </w:tabs>
      </w:pPr>
    </w:p>
    <w:p w14:paraId="4F045040" w14:textId="77777777" w:rsidR="004B14D5" w:rsidRPr="004849D3" w:rsidRDefault="004B14D5" w:rsidP="004B14D5">
      <w:pPr>
        <w:numPr>
          <w:ilvl w:val="0"/>
          <w:numId w:val="33"/>
        </w:numPr>
        <w:tabs>
          <w:tab w:val="num" w:pos="1500"/>
        </w:tabs>
        <w:ind w:hanging="578"/>
      </w:pPr>
      <w:r w:rsidRPr="004849D3">
        <w:t>Supporting Pupils at School with Medical Conditions: published b</w:t>
      </w:r>
      <w:r w:rsidR="00005E03" w:rsidRPr="004849D3">
        <w:t>y Department for Education, December 2015</w:t>
      </w:r>
      <w:r w:rsidRPr="004849D3">
        <w:t>; link:</w:t>
      </w:r>
      <w:r w:rsidR="007E6E15" w:rsidRPr="004849D3">
        <w:t xml:space="preserve"> </w:t>
      </w:r>
    </w:p>
    <w:p w14:paraId="29C8444B" w14:textId="77777777" w:rsidR="00005E03" w:rsidRPr="004849D3" w:rsidRDefault="00F015F8" w:rsidP="00005E03">
      <w:pPr>
        <w:ind w:left="720"/>
      </w:pPr>
      <w:hyperlink r:id="rId24" w:history="1">
        <w:r w:rsidR="00005E03" w:rsidRPr="004849D3">
          <w:rPr>
            <w:rStyle w:val="Hyperlink"/>
          </w:rPr>
          <w:t>https://www.gov.uk/government/uploads/system/uploads/attachment_data/file/484418/supporting-pupils-at-school-with-medical-conditions.pdf</w:t>
        </w:r>
      </w:hyperlink>
      <w:r w:rsidR="00005E03" w:rsidRPr="004849D3">
        <w:t xml:space="preserve">   </w:t>
      </w:r>
    </w:p>
    <w:p w14:paraId="5C0E3C73" w14:textId="77777777" w:rsidR="004B14D5" w:rsidRPr="004849D3" w:rsidRDefault="004B14D5" w:rsidP="004B14D5">
      <w:pPr>
        <w:ind w:firstLine="720"/>
        <w:rPr>
          <w:i/>
          <w:iCs/>
        </w:rPr>
      </w:pPr>
      <w:r w:rsidRPr="004849D3">
        <w:t xml:space="preserve">The School has established its own policies on </w:t>
      </w:r>
      <w:r w:rsidRPr="004849D3">
        <w:rPr>
          <w:i/>
          <w:iCs/>
        </w:rPr>
        <w:t>[complete as relevant]</w:t>
      </w:r>
    </w:p>
    <w:p w14:paraId="0DE4B5B7" w14:textId="77777777" w:rsidR="004B14D5" w:rsidRPr="004849D3" w:rsidRDefault="004B14D5" w:rsidP="004B14D5">
      <w:pPr>
        <w:ind w:left="720"/>
        <w:sectPr w:rsidR="004B14D5" w:rsidRPr="004849D3" w:rsidSect="004E0A2B">
          <w:footerReference w:type="default" r:id="rId25"/>
          <w:pgSz w:w="11909" w:h="16834" w:code="9"/>
          <w:pgMar w:top="568" w:right="1134" w:bottom="720" w:left="1134" w:header="340" w:footer="170" w:gutter="0"/>
          <w:cols w:space="720"/>
          <w:docGrid w:linePitch="360"/>
        </w:sectPr>
      </w:pPr>
    </w:p>
    <w:p w14:paraId="341E98DE" w14:textId="77777777" w:rsidR="004B14D5" w:rsidRPr="004849D3" w:rsidRDefault="00454B61" w:rsidP="004B14D5">
      <w:pPr>
        <w:rPr>
          <w:b/>
          <w:bCs/>
          <w:caps/>
        </w:rPr>
      </w:pPr>
      <w:r w:rsidRPr="004849D3">
        <w:rPr>
          <w:b/>
          <w:bCs/>
          <w:caps/>
        </w:rPr>
        <w:t xml:space="preserve">TABLE A - </w:t>
      </w:r>
      <w:r w:rsidR="004B14D5" w:rsidRPr="004849D3">
        <w:rPr>
          <w:b/>
          <w:bCs/>
          <w:caps/>
        </w:rPr>
        <w:t>Delegated areas of responsibility within the school</w:t>
      </w:r>
      <w:r w:rsidR="004B14D5" w:rsidRPr="004849D3">
        <w:rPr>
          <w:b/>
          <w:bCs/>
          <w:caps/>
        </w:rPr>
        <w:tab/>
      </w:r>
      <w:r w:rsidR="004B14D5" w:rsidRPr="004849D3">
        <w:rPr>
          <w:b/>
          <w:bCs/>
          <w:caps/>
        </w:rPr>
        <w:tab/>
      </w:r>
      <w:r w:rsidR="004B14D5" w:rsidRPr="004849D3">
        <w:rPr>
          <w:b/>
          <w:bCs/>
          <w:caps/>
        </w:rPr>
        <w:tab/>
      </w:r>
      <w:r w:rsidR="004B14D5" w:rsidRPr="004849D3">
        <w:rPr>
          <w:b/>
          <w:bCs/>
          <w:caps/>
        </w:rPr>
        <w:tab/>
      </w:r>
      <w:r w:rsidR="004B14D5" w:rsidRPr="004849D3">
        <w:rPr>
          <w:b/>
          <w:bCs/>
          <w:caps/>
        </w:rPr>
        <w:tab/>
      </w:r>
      <w:r w:rsidR="004B14D5" w:rsidRPr="004849D3">
        <w:rPr>
          <w:b/>
          <w:bCs/>
          <w:caps/>
        </w:rPr>
        <w:tab/>
      </w:r>
    </w:p>
    <w:p w14:paraId="065DAB28" w14:textId="391E83F1" w:rsidR="004B14D5" w:rsidRPr="004849D3" w:rsidRDefault="00AE4954" w:rsidP="004B14D5">
      <w:pPr>
        <w:rPr>
          <w:b/>
          <w:bCs/>
        </w:rPr>
      </w:pPr>
      <w:r w:rsidRPr="004849D3">
        <w:rPr>
          <w:noProof/>
          <w:lang w:eastAsia="en-GB"/>
        </w:rPr>
        <mc:AlternateContent>
          <mc:Choice Requires="wps">
            <w:drawing>
              <wp:anchor distT="4294967295" distB="4294967295" distL="114300" distR="114300" simplePos="0" relativeHeight="251658752" behindDoc="0" locked="0" layoutInCell="1" allowOverlap="1" wp14:anchorId="47342BA7" wp14:editId="07777777">
                <wp:simplePos x="0" y="0"/>
                <wp:positionH relativeFrom="column">
                  <wp:posOffset>1247775</wp:posOffset>
                </wp:positionH>
                <wp:positionV relativeFrom="paragraph">
                  <wp:posOffset>157479</wp:posOffset>
                </wp:positionV>
                <wp:extent cx="5419725" cy="0"/>
                <wp:effectExtent l="0" t="0" r="9525" b="1905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DA34C" id="Line 2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25pt,12.4pt" to="5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">
                <v:stroke dashstyle="1 1"/>
              </v:line>
            </w:pict>
          </mc:Fallback>
        </mc:AlternateContent>
      </w:r>
      <w:r w:rsidR="004B14D5" w:rsidRPr="004849D3">
        <w:rPr>
          <w:b/>
          <w:bCs/>
        </w:rPr>
        <w:t xml:space="preserve">Name of School:  </w:t>
      </w:r>
      <w:r w:rsidR="00A32CF3">
        <w:rPr>
          <w:b/>
          <w:bCs/>
        </w:rPr>
        <w:t>South Somerset Partnership School</w:t>
      </w:r>
    </w:p>
    <w:p w14:paraId="66204FF1" w14:textId="77777777" w:rsidR="004B14D5" w:rsidRPr="004849D3" w:rsidRDefault="004B14D5" w:rsidP="004B14D5">
      <w:pPr>
        <w:rPr>
          <w:b/>
          <w:bCs/>
        </w:rPr>
      </w:pPr>
    </w:p>
    <w:p w14:paraId="26D742E9" w14:textId="77777777" w:rsidR="004B14D5" w:rsidRPr="004849D3" w:rsidRDefault="00AE4954" w:rsidP="004B14D5">
      <w:pPr>
        <w:rPr>
          <w:b/>
          <w:bCs/>
        </w:rPr>
      </w:pPr>
      <w:r w:rsidRPr="004849D3">
        <w:rPr>
          <w:noProof/>
          <w:lang w:eastAsia="en-GB"/>
        </w:rPr>
        <mc:AlternateContent>
          <mc:Choice Requires="wps">
            <w:drawing>
              <wp:anchor distT="0" distB="0" distL="114300" distR="114300" simplePos="0" relativeHeight="251662848" behindDoc="0" locked="0" layoutInCell="1" allowOverlap="1" wp14:anchorId="6BB74F4A" wp14:editId="07777777">
                <wp:simplePos x="0" y="0"/>
                <wp:positionH relativeFrom="column">
                  <wp:posOffset>2286000</wp:posOffset>
                </wp:positionH>
                <wp:positionV relativeFrom="paragraph">
                  <wp:posOffset>65405</wp:posOffset>
                </wp:positionV>
                <wp:extent cx="4318000" cy="228600"/>
                <wp:effectExtent l="0" t="0" r="25400" b="1905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228600"/>
                        </a:xfrm>
                        <a:prstGeom prst="rect">
                          <a:avLst/>
                        </a:prstGeom>
                        <a:solidFill>
                          <a:srgbClr val="FFFFFF"/>
                        </a:solidFill>
                        <a:ln w="9525">
                          <a:solidFill>
                            <a:srgbClr val="000000"/>
                          </a:solidFill>
                          <a:miter lim="800000"/>
                          <a:headEnd/>
                          <a:tailEnd/>
                        </a:ln>
                      </wps:spPr>
                      <wps:txbx>
                        <w:txbxContent>
                          <w:p w14:paraId="2DBF0D7D" w14:textId="1C4C0386" w:rsidR="004B14D5" w:rsidRDefault="00A32CF3" w:rsidP="004B14D5">
                            <w:r>
                              <w:t>Jo Simons</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74F4A" id="Rectangle 33" o:spid="_x0000_s1028" style="position:absolute;margin-left:180pt;margin-top:5.15pt;width:340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">
                <v:textbox inset="1.44pt,1.44pt,1.44pt,1.44pt">
                  <w:txbxContent>
                    <w:p w14:paraId="2DBF0D7D" w14:textId="1C4C0386" w:rsidR="004B14D5" w:rsidRDefault="00A32CF3" w:rsidP="004B14D5">
                      <w:r>
                        <w:t>Jo Simons</w:t>
                      </w:r>
                    </w:p>
                  </w:txbxContent>
                </v:textbox>
              </v:rect>
            </w:pict>
          </mc:Fallback>
        </mc:AlternateContent>
      </w:r>
    </w:p>
    <w:p w14:paraId="4FDF1D30" w14:textId="62B883AC" w:rsidR="004B14D5" w:rsidRPr="004849D3" w:rsidRDefault="004B14D5" w:rsidP="004B14D5">
      <w:pPr>
        <w:rPr>
          <w:b/>
          <w:bCs/>
        </w:rPr>
      </w:pPr>
      <w:r w:rsidRPr="004849D3">
        <w:rPr>
          <w:b/>
          <w:bCs/>
        </w:rPr>
        <w:t>Headteacher</w:t>
      </w:r>
      <w:r w:rsidR="00A32CF3">
        <w:rPr>
          <w:b/>
          <w:bCs/>
        </w:rPr>
        <w:tab/>
      </w:r>
    </w:p>
    <w:p w14:paraId="02F2C34E" w14:textId="77777777" w:rsidR="004B14D5" w:rsidRPr="004849D3" w:rsidRDefault="004B14D5" w:rsidP="004B14D5">
      <w:pPr>
        <w:rPr>
          <w:b/>
          <w:bCs/>
        </w:rPr>
      </w:pPr>
    </w:p>
    <w:p w14:paraId="039BB22C" w14:textId="77777777" w:rsidR="004B14D5" w:rsidRPr="004849D3" w:rsidRDefault="00AE4954" w:rsidP="004B14D5">
      <w:pPr>
        <w:rPr>
          <w:b/>
          <w:bCs/>
        </w:rPr>
      </w:pPr>
      <w:r w:rsidRPr="004849D3">
        <w:rPr>
          <w:noProof/>
          <w:lang w:eastAsia="en-GB"/>
        </w:rPr>
        <mc:AlternateContent>
          <mc:Choice Requires="wps">
            <w:drawing>
              <wp:anchor distT="0" distB="0" distL="114300" distR="114300" simplePos="0" relativeHeight="251647488" behindDoc="0" locked="0" layoutInCell="1" allowOverlap="1" wp14:anchorId="4C943CC8" wp14:editId="07777777">
                <wp:simplePos x="0" y="0"/>
                <wp:positionH relativeFrom="column">
                  <wp:posOffset>2286000</wp:posOffset>
                </wp:positionH>
                <wp:positionV relativeFrom="paragraph">
                  <wp:posOffset>111125</wp:posOffset>
                </wp:positionV>
                <wp:extent cx="4318000" cy="228600"/>
                <wp:effectExtent l="0" t="0" r="2540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228600"/>
                        </a:xfrm>
                        <a:prstGeom prst="rect">
                          <a:avLst/>
                        </a:prstGeom>
                        <a:solidFill>
                          <a:srgbClr val="FFFFFF"/>
                        </a:solidFill>
                        <a:ln w="9525">
                          <a:solidFill>
                            <a:srgbClr val="000000"/>
                          </a:solidFill>
                          <a:miter lim="800000"/>
                          <a:headEnd/>
                          <a:tailEnd/>
                        </a:ln>
                      </wps:spPr>
                      <wps:txbx>
                        <w:txbxContent>
                          <w:p w14:paraId="680A4E5D" w14:textId="69963400" w:rsidR="004B14D5" w:rsidRDefault="00A32CF3" w:rsidP="004B14D5">
                            <w:r>
                              <w:t>Claire Brand</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43CC8" id="Rectangle 3" o:spid="_x0000_s1029" style="position:absolute;margin-left:180pt;margin-top:8.75pt;width:340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">
                <v:textbox inset="1.44pt,1.44pt,1.44pt,1.44pt">
                  <w:txbxContent>
                    <w:p w14:paraId="680A4E5D" w14:textId="69963400" w:rsidR="004B14D5" w:rsidRDefault="00A32CF3" w:rsidP="004B14D5">
                      <w:r>
                        <w:t>Claire Brand</w:t>
                      </w:r>
                    </w:p>
                  </w:txbxContent>
                </v:textbox>
              </v:rect>
            </w:pict>
          </mc:Fallback>
        </mc:AlternateContent>
      </w:r>
    </w:p>
    <w:p w14:paraId="78739972" w14:textId="77777777" w:rsidR="004B14D5" w:rsidRPr="004849D3" w:rsidRDefault="004B14D5" w:rsidP="004B14D5">
      <w:pPr>
        <w:rPr>
          <w:b/>
          <w:bCs/>
          <w:u w:val="single"/>
        </w:rPr>
      </w:pPr>
      <w:r w:rsidRPr="004849D3">
        <w:rPr>
          <w:b/>
          <w:bCs/>
        </w:rPr>
        <w:t>Delegated Senior Manager:</w:t>
      </w:r>
      <w:r w:rsidRPr="004849D3">
        <w:rPr>
          <w:b/>
          <w:bCs/>
          <w:u w:val="single"/>
        </w:rPr>
        <w:t xml:space="preserve"> </w:t>
      </w:r>
    </w:p>
    <w:p w14:paraId="296FEF7D" w14:textId="77777777" w:rsidR="004B14D5" w:rsidRPr="004849D3" w:rsidRDefault="004B14D5" w:rsidP="004B14D5">
      <w:pPr>
        <w:rPr>
          <w:b/>
          <w:bCs/>
        </w:rPr>
      </w:pPr>
    </w:p>
    <w:p w14:paraId="22DF829C" w14:textId="77777777" w:rsidR="004B14D5" w:rsidRPr="004849D3" w:rsidRDefault="00AE4954" w:rsidP="004B14D5">
      <w:pPr>
        <w:rPr>
          <w:b/>
          <w:bCs/>
        </w:rPr>
      </w:pPr>
      <w:r w:rsidRPr="004849D3">
        <w:rPr>
          <w:noProof/>
          <w:lang w:eastAsia="en-GB"/>
        </w:rPr>
        <mc:AlternateContent>
          <mc:Choice Requires="wps">
            <w:drawing>
              <wp:anchor distT="0" distB="0" distL="114300" distR="114300" simplePos="0" relativeHeight="251665920" behindDoc="0" locked="0" layoutInCell="1" allowOverlap="1" wp14:anchorId="2CC960E2" wp14:editId="07777777">
                <wp:simplePos x="0" y="0"/>
                <wp:positionH relativeFrom="column">
                  <wp:posOffset>2286000</wp:posOffset>
                </wp:positionH>
                <wp:positionV relativeFrom="paragraph">
                  <wp:posOffset>111125</wp:posOffset>
                </wp:positionV>
                <wp:extent cx="4318000" cy="228600"/>
                <wp:effectExtent l="0" t="0" r="25400" b="19050"/>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228600"/>
                        </a:xfrm>
                        <a:prstGeom prst="rect">
                          <a:avLst/>
                        </a:prstGeom>
                        <a:solidFill>
                          <a:srgbClr val="FFFFFF"/>
                        </a:solidFill>
                        <a:ln w="9525">
                          <a:solidFill>
                            <a:srgbClr val="000000"/>
                          </a:solidFill>
                          <a:miter lim="800000"/>
                          <a:headEnd/>
                          <a:tailEnd/>
                        </a:ln>
                      </wps:spPr>
                      <wps:txbx>
                        <w:txbxContent>
                          <w:p w14:paraId="7194DBDC" w14:textId="772638A3" w:rsidR="004B14D5" w:rsidRDefault="00A32CF3" w:rsidP="004B14D5">
                            <w:r>
                              <w:t>Claire Brand / Stewart Brand</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60E2" id="Rectangle 40" o:spid="_x0000_s1030" style="position:absolute;margin-left:180pt;margin-top:8.75pt;width:340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">
                <v:textbox inset="1.44pt,1.44pt,1.44pt,1.44pt">
                  <w:txbxContent>
                    <w:p w14:paraId="7194DBDC" w14:textId="772638A3" w:rsidR="004B14D5" w:rsidRDefault="00A32CF3" w:rsidP="004B14D5">
                      <w:r>
                        <w:t>Claire Brand / Stewart Brand</w:t>
                      </w:r>
                    </w:p>
                  </w:txbxContent>
                </v:textbox>
              </v:rect>
            </w:pict>
          </mc:Fallback>
        </mc:AlternateContent>
      </w:r>
    </w:p>
    <w:p w14:paraId="589DF722" w14:textId="77777777" w:rsidR="004B14D5" w:rsidRPr="004849D3" w:rsidRDefault="004B14D5" w:rsidP="004B14D5">
      <w:pPr>
        <w:rPr>
          <w:b/>
          <w:bCs/>
          <w:u w:val="single"/>
        </w:rPr>
      </w:pPr>
      <w:r w:rsidRPr="004849D3">
        <w:rPr>
          <w:b/>
          <w:bCs/>
        </w:rPr>
        <w:t>Premises Manager:</w:t>
      </w:r>
      <w:r w:rsidRPr="004849D3">
        <w:rPr>
          <w:b/>
          <w:bCs/>
          <w:u w:val="single"/>
        </w:rPr>
        <w:t xml:space="preserve"> </w:t>
      </w:r>
    </w:p>
    <w:p w14:paraId="64C65F1E" w14:textId="77777777" w:rsidR="00DF2DDA" w:rsidRPr="004849D3" w:rsidRDefault="00DF2DDA" w:rsidP="004B14D5">
      <w:pPr>
        <w:rPr>
          <w:b/>
          <w:bCs/>
          <w:u w:val="single"/>
        </w:rPr>
      </w:pPr>
      <w:r w:rsidRPr="004849D3">
        <w:rPr>
          <w:noProof/>
          <w:lang w:eastAsia="en-GB"/>
        </w:rPr>
        <mc:AlternateContent>
          <mc:Choice Requires="wps">
            <w:drawing>
              <wp:anchor distT="0" distB="0" distL="114300" distR="114300" simplePos="0" relativeHeight="251668992" behindDoc="0" locked="0" layoutInCell="1" allowOverlap="1" wp14:anchorId="7CD594EA" wp14:editId="28BEC148">
                <wp:simplePos x="0" y="0"/>
                <wp:positionH relativeFrom="column">
                  <wp:posOffset>2286000</wp:posOffset>
                </wp:positionH>
                <wp:positionV relativeFrom="paragraph">
                  <wp:posOffset>127000</wp:posOffset>
                </wp:positionV>
                <wp:extent cx="4318000" cy="228600"/>
                <wp:effectExtent l="0" t="0" r="25400" b="19050"/>
                <wp:wrapNone/>
                <wp:docPr id="4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228600"/>
                        </a:xfrm>
                        <a:prstGeom prst="rect">
                          <a:avLst/>
                        </a:prstGeom>
                        <a:solidFill>
                          <a:srgbClr val="FFFFFF"/>
                        </a:solidFill>
                        <a:ln w="9525">
                          <a:solidFill>
                            <a:srgbClr val="000000"/>
                          </a:solidFill>
                          <a:miter lim="800000"/>
                          <a:headEnd/>
                          <a:tailEnd/>
                        </a:ln>
                      </wps:spPr>
                      <wps:txbx>
                        <w:txbxContent>
                          <w:p w14:paraId="54CD245A" w14:textId="688AEC77" w:rsidR="00DF2DDA" w:rsidRDefault="00A32CF3" w:rsidP="00DF2DDA">
                            <w:r>
                              <w:t>Jason Roberts / Steve Green</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594EA" id="_x0000_s1031" style="position:absolute;margin-left:180pt;margin-top:10pt;width:340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">
                <v:textbox inset="1.44pt,1.44pt,1.44pt,1.44pt">
                  <w:txbxContent>
                    <w:p w14:paraId="54CD245A" w14:textId="688AEC77" w:rsidR="00DF2DDA" w:rsidRDefault="00A32CF3" w:rsidP="00DF2DDA">
                      <w:r>
                        <w:t>Jason Roberts / Steve Green</w:t>
                      </w:r>
                    </w:p>
                  </w:txbxContent>
                </v:textbox>
              </v:rect>
            </w:pict>
          </mc:Fallback>
        </mc:AlternateContent>
      </w:r>
      <w:r w:rsidRPr="004849D3">
        <w:rPr>
          <w:b/>
          <w:bCs/>
          <w:u w:val="single"/>
        </w:rPr>
        <w:br/>
        <w:t xml:space="preserve">External Visit Coordinator: </w:t>
      </w:r>
    </w:p>
    <w:p w14:paraId="36FEB5B0" w14:textId="77777777" w:rsidR="004B14D5" w:rsidRPr="004849D3" w:rsidRDefault="004B14D5" w:rsidP="004B14D5">
      <w:pPr>
        <w:rPr>
          <w:b/>
          <w:bCs/>
        </w:rPr>
      </w:pPr>
    </w:p>
    <w:p w14:paraId="30D7AA69" w14:textId="77777777" w:rsidR="004B14D5" w:rsidRPr="004849D3" w:rsidRDefault="004B14D5" w:rsidP="004B14D5">
      <w:pPr>
        <w:rPr>
          <w:b/>
          <w:bCs/>
        </w:rPr>
      </w:pPr>
    </w:p>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2921"/>
        <w:gridCol w:w="65"/>
        <w:gridCol w:w="5373"/>
        <w:gridCol w:w="27"/>
        <w:gridCol w:w="2230"/>
      </w:tblGrid>
      <w:tr w:rsidR="004B14D5" w:rsidRPr="004849D3" w14:paraId="3B58A4A4" w14:textId="77777777" w:rsidTr="00583DED">
        <w:trPr>
          <w:cantSplit/>
          <w:tblHeader/>
        </w:trPr>
        <w:tc>
          <w:tcPr>
            <w:tcW w:w="2986" w:type="dxa"/>
            <w:gridSpan w:val="2"/>
            <w:tcBorders>
              <w:top w:val="single" w:sz="4" w:space="0" w:color="FFFFFF"/>
              <w:left w:val="single" w:sz="4" w:space="0" w:color="FFFFFF"/>
              <w:bottom w:val="single" w:sz="4" w:space="0" w:color="FFFFFF"/>
              <w:right w:val="single" w:sz="4" w:space="0" w:color="FFFFFF"/>
            </w:tcBorders>
            <w:shd w:val="clear" w:color="auto" w:fill="006072"/>
            <w:vAlign w:val="center"/>
          </w:tcPr>
          <w:p w14:paraId="636423D1" w14:textId="77777777" w:rsidR="004B14D5" w:rsidRPr="00583DED" w:rsidRDefault="004B14D5" w:rsidP="007B7272">
            <w:pPr>
              <w:jc w:val="center"/>
              <w:rPr>
                <w:b/>
                <w:bCs/>
                <w:color w:val="FFFFFF" w:themeColor="background1"/>
              </w:rPr>
            </w:pPr>
            <w:r w:rsidRPr="00583DED">
              <w:rPr>
                <w:b/>
                <w:bCs/>
                <w:color w:val="FFFFFF" w:themeColor="background1"/>
              </w:rPr>
              <w:t>Area</w:t>
            </w:r>
          </w:p>
        </w:tc>
        <w:tc>
          <w:tcPr>
            <w:tcW w:w="5400" w:type="dxa"/>
            <w:gridSpan w:val="2"/>
            <w:tcBorders>
              <w:top w:val="single" w:sz="4" w:space="0" w:color="FFFFFF"/>
              <w:left w:val="single" w:sz="4" w:space="0" w:color="FFFFFF"/>
              <w:bottom w:val="single" w:sz="4" w:space="0" w:color="FFFFFF"/>
              <w:right w:val="single" w:sz="4" w:space="0" w:color="FFFFFF"/>
            </w:tcBorders>
            <w:shd w:val="clear" w:color="auto" w:fill="006072"/>
            <w:vAlign w:val="center"/>
          </w:tcPr>
          <w:p w14:paraId="3BC99825" w14:textId="77777777" w:rsidR="004B14D5" w:rsidRPr="00583DED" w:rsidRDefault="004B14D5" w:rsidP="007B7272">
            <w:pPr>
              <w:jc w:val="center"/>
              <w:rPr>
                <w:b/>
                <w:bCs/>
                <w:color w:val="FFFFFF" w:themeColor="background1"/>
              </w:rPr>
            </w:pPr>
            <w:r w:rsidRPr="00583DED">
              <w:rPr>
                <w:b/>
                <w:bCs/>
                <w:color w:val="FFFFFF" w:themeColor="background1"/>
              </w:rPr>
              <w:t>Location of Policy/Guidance</w:t>
            </w:r>
          </w:p>
        </w:tc>
        <w:tc>
          <w:tcPr>
            <w:tcW w:w="2230" w:type="dxa"/>
            <w:tcBorders>
              <w:top w:val="single" w:sz="4" w:space="0" w:color="FFFFFF"/>
              <w:left w:val="single" w:sz="4" w:space="0" w:color="FFFFFF"/>
              <w:bottom w:val="single" w:sz="4" w:space="0" w:color="FFFFFF"/>
              <w:right w:val="single" w:sz="4" w:space="0" w:color="FFFFFF"/>
            </w:tcBorders>
            <w:shd w:val="clear" w:color="auto" w:fill="006072"/>
            <w:vAlign w:val="center"/>
          </w:tcPr>
          <w:p w14:paraId="73FC6E86" w14:textId="77777777" w:rsidR="004B14D5" w:rsidRPr="00583DED" w:rsidRDefault="004B14D5" w:rsidP="007B7272">
            <w:pPr>
              <w:jc w:val="center"/>
              <w:rPr>
                <w:b/>
                <w:bCs/>
                <w:color w:val="FFFFFF" w:themeColor="background1"/>
              </w:rPr>
            </w:pPr>
            <w:r w:rsidRPr="00583DED">
              <w:rPr>
                <w:b/>
                <w:bCs/>
                <w:color w:val="FFFFFF" w:themeColor="background1"/>
              </w:rPr>
              <w:t>Name of person responsible</w:t>
            </w:r>
          </w:p>
        </w:tc>
      </w:tr>
      <w:tr w:rsidR="004B14D5" w:rsidRPr="004849D3" w14:paraId="145E4D23" w14:textId="77777777" w:rsidTr="00583DED">
        <w:trPr>
          <w:cantSplit/>
          <w:trHeight w:val="432"/>
        </w:trPr>
        <w:tc>
          <w:tcPr>
            <w:tcW w:w="10616" w:type="dxa"/>
            <w:gridSpan w:val="5"/>
            <w:shd w:val="clear" w:color="auto" w:fill="006072"/>
            <w:vAlign w:val="center"/>
          </w:tcPr>
          <w:p w14:paraId="1A9D76CC" w14:textId="77777777" w:rsidR="004B14D5" w:rsidRPr="004849D3" w:rsidRDefault="004B14D5" w:rsidP="007B7272">
            <w:r w:rsidRPr="00583DED">
              <w:rPr>
                <w:b/>
                <w:bCs/>
                <w:color w:val="FFFFFF" w:themeColor="background1"/>
              </w:rPr>
              <w:t>ACCIDENTS/INCIDENTS (NEAR MISSES):</w:t>
            </w:r>
          </w:p>
        </w:tc>
      </w:tr>
      <w:tr w:rsidR="004B14D5" w:rsidRPr="004849D3" w14:paraId="48CAFCB9" w14:textId="77777777" w:rsidTr="002B4DA2">
        <w:trPr>
          <w:cantSplit/>
        </w:trPr>
        <w:tc>
          <w:tcPr>
            <w:tcW w:w="2986" w:type="dxa"/>
            <w:gridSpan w:val="2"/>
          </w:tcPr>
          <w:p w14:paraId="2755E4AF" w14:textId="77777777" w:rsidR="004B14D5" w:rsidRPr="004849D3" w:rsidRDefault="004B14D5" w:rsidP="007B7272">
            <w:pPr>
              <w:pStyle w:val="IndexHeading"/>
              <w:rPr>
                <w:rFonts w:cs="Arial"/>
              </w:rPr>
            </w:pPr>
            <w:r w:rsidRPr="004849D3">
              <w:rPr>
                <w:rFonts w:cs="Arial"/>
              </w:rPr>
              <w:t>Incidents/Injuries</w:t>
            </w:r>
          </w:p>
        </w:tc>
        <w:tc>
          <w:tcPr>
            <w:tcW w:w="5400" w:type="dxa"/>
            <w:gridSpan w:val="2"/>
          </w:tcPr>
          <w:p w14:paraId="12D29EF8" w14:textId="77777777" w:rsidR="004B14D5" w:rsidRPr="004849D3" w:rsidRDefault="00F015F8" w:rsidP="007B7272">
            <w:pPr>
              <w:pStyle w:val="Header"/>
              <w:tabs>
                <w:tab w:val="clear" w:pos="4320"/>
                <w:tab w:val="clear" w:pos="8640"/>
              </w:tabs>
            </w:pPr>
            <w:hyperlink r:id="rId26" w:history="1">
              <w:r w:rsidR="004B14D5" w:rsidRPr="004849D3">
                <w:rPr>
                  <w:rStyle w:val="Hyperlink"/>
                </w:rPr>
                <w:t>Accident Reporting</w:t>
              </w:r>
            </w:hyperlink>
            <w:r w:rsidR="004B14D5" w:rsidRPr="004849D3">
              <w:t xml:space="preserve"> (EEC Safety Suite)</w:t>
            </w:r>
          </w:p>
        </w:tc>
        <w:tc>
          <w:tcPr>
            <w:tcW w:w="2230" w:type="dxa"/>
          </w:tcPr>
          <w:p w14:paraId="7196D064" w14:textId="019F9818" w:rsidR="004B14D5" w:rsidRPr="004849D3" w:rsidRDefault="00A32CF3" w:rsidP="007B7272">
            <w:r>
              <w:t>PSL on site</w:t>
            </w:r>
          </w:p>
        </w:tc>
      </w:tr>
      <w:tr w:rsidR="004B14D5" w:rsidRPr="004849D3" w14:paraId="0BF85ED3" w14:textId="77777777" w:rsidTr="00583DED">
        <w:trPr>
          <w:cantSplit/>
          <w:trHeight w:val="432"/>
        </w:trPr>
        <w:tc>
          <w:tcPr>
            <w:tcW w:w="10616" w:type="dxa"/>
            <w:gridSpan w:val="5"/>
            <w:shd w:val="clear" w:color="auto" w:fill="006072"/>
            <w:vAlign w:val="center"/>
          </w:tcPr>
          <w:p w14:paraId="41456F96" w14:textId="77777777" w:rsidR="004B14D5" w:rsidRPr="00583DED" w:rsidRDefault="004B14D5" w:rsidP="007B7272">
            <w:pPr>
              <w:rPr>
                <w:color w:val="FFFFFF" w:themeColor="background1"/>
              </w:rPr>
            </w:pPr>
            <w:r w:rsidRPr="00583DED">
              <w:rPr>
                <w:b/>
                <w:bCs/>
                <w:color w:val="FFFFFF" w:themeColor="background1"/>
              </w:rPr>
              <w:t>EMERGENCY PROCEDURES:</w:t>
            </w:r>
          </w:p>
        </w:tc>
      </w:tr>
      <w:tr w:rsidR="004B14D5" w:rsidRPr="004849D3" w14:paraId="5E3BB757" w14:textId="77777777" w:rsidTr="002B4DA2">
        <w:trPr>
          <w:cantSplit/>
          <w:trHeight w:val="1424"/>
        </w:trPr>
        <w:tc>
          <w:tcPr>
            <w:tcW w:w="2986" w:type="dxa"/>
            <w:gridSpan w:val="2"/>
          </w:tcPr>
          <w:p w14:paraId="3914BA27" w14:textId="77777777" w:rsidR="004B14D5" w:rsidRPr="004849D3" w:rsidRDefault="004B14D5" w:rsidP="007B7272">
            <w:pPr>
              <w:pStyle w:val="IndexHeading"/>
              <w:rPr>
                <w:rFonts w:cs="Arial"/>
              </w:rPr>
            </w:pPr>
            <w:r w:rsidRPr="004849D3">
              <w:rPr>
                <w:rFonts w:cs="Arial"/>
              </w:rPr>
              <w:t>Emergency Procedures</w:t>
            </w:r>
          </w:p>
          <w:p w14:paraId="34FF1C98" w14:textId="77777777" w:rsidR="004B14D5" w:rsidRPr="004849D3" w:rsidRDefault="004B14D5" w:rsidP="007B7272">
            <w:pPr>
              <w:pStyle w:val="Index1"/>
              <w:rPr>
                <w:rFonts w:cs="Arial"/>
              </w:rPr>
            </w:pPr>
          </w:p>
          <w:p w14:paraId="46D58E59" w14:textId="77777777" w:rsidR="004B14D5" w:rsidRPr="004849D3" w:rsidRDefault="004B14D5" w:rsidP="007B7272">
            <w:r w:rsidRPr="004849D3">
              <w:t>Critical/Major Incidents and updating your Contingency Plan</w:t>
            </w:r>
          </w:p>
        </w:tc>
        <w:tc>
          <w:tcPr>
            <w:tcW w:w="5400" w:type="dxa"/>
            <w:gridSpan w:val="2"/>
          </w:tcPr>
          <w:p w14:paraId="2E14CFE2" w14:textId="77777777" w:rsidR="004B14D5" w:rsidRPr="004849D3" w:rsidRDefault="00F015F8" w:rsidP="007B7272">
            <w:pPr>
              <w:rPr>
                <w:rStyle w:val="Hyperlink"/>
              </w:rPr>
            </w:pPr>
            <w:hyperlink r:id="rId27" w:history="1">
              <w:r w:rsidR="000D0633" w:rsidRPr="004849D3">
                <w:rPr>
                  <w:rStyle w:val="Hyperlink"/>
                </w:rPr>
                <w:t>Business Continuity Plan template for Schools</w:t>
              </w:r>
              <w:r w:rsidR="000D0633" w:rsidRPr="004849D3">
                <w:rPr>
                  <w:rStyle w:val="Hyperlink"/>
                </w:rPr>
                <w:br/>
              </w:r>
            </w:hyperlink>
            <w:r w:rsidR="000D0633" w:rsidRPr="004849D3">
              <w:br/>
            </w:r>
            <w:r w:rsidR="004B14D5" w:rsidRPr="004849D3">
              <w:fldChar w:fldCharType="begin"/>
            </w:r>
            <w:r w:rsidR="00BA2009" w:rsidRPr="004849D3">
              <w:instrText>HYPERLINK "http://extranet.somerset.gov.uk/EasysiteWeb/getresource.axd?AssetID=139936&amp;servicetype=Attachment"</w:instrText>
            </w:r>
            <w:r w:rsidR="004B14D5" w:rsidRPr="004849D3">
              <w:fldChar w:fldCharType="separate"/>
            </w:r>
            <w:r w:rsidR="004B14D5" w:rsidRPr="004849D3">
              <w:rPr>
                <w:rStyle w:val="Hyperlink"/>
              </w:rPr>
              <w:t>School Closures</w:t>
            </w:r>
          </w:p>
          <w:p w14:paraId="6D072C0D" w14:textId="77777777" w:rsidR="004B14D5" w:rsidRPr="004849D3" w:rsidRDefault="004B14D5" w:rsidP="007B7272">
            <w:r w:rsidRPr="004849D3">
              <w:fldChar w:fldCharType="end"/>
            </w:r>
          </w:p>
          <w:p w14:paraId="5DF5F1C0" w14:textId="77777777" w:rsidR="004B14D5" w:rsidRPr="004849D3" w:rsidRDefault="004B14D5" w:rsidP="007B7272">
            <w:pPr>
              <w:rPr>
                <w:rStyle w:val="Hyperlink"/>
              </w:rPr>
            </w:pPr>
            <w:r w:rsidRPr="004849D3">
              <w:fldChar w:fldCharType="begin"/>
            </w:r>
            <w:r w:rsidR="00BA2009" w:rsidRPr="004849D3">
              <w:instrText>HYPERLINK "http://extranet.somerset.gov.uk/EasysiteWeb/getresource.axd?AssetID=117592&amp;servicetype=Attachment"</w:instrText>
            </w:r>
            <w:r w:rsidRPr="004849D3">
              <w:fldChar w:fldCharType="separate"/>
            </w:r>
            <w:r w:rsidRPr="004849D3">
              <w:rPr>
                <w:rStyle w:val="Hyperlink"/>
              </w:rPr>
              <w:t>Updating your Contingency Plan</w:t>
            </w:r>
          </w:p>
          <w:p w14:paraId="48A21919" w14:textId="77777777" w:rsidR="004B14D5" w:rsidRPr="004849D3" w:rsidRDefault="004B14D5" w:rsidP="007B7272">
            <w:r w:rsidRPr="004849D3">
              <w:fldChar w:fldCharType="end"/>
            </w:r>
          </w:p>
          <w:p w14:paraId="7EEE793A" w14:textId="77777777" w:rsidR="004B14D5" w:rsidRPr="004849D3" w:rsidRDefault="00F015F8" w:rsidP="00E326DA">
            <w:hyperlink r:id="rId28" w:history="1">
              <w:r w:rsidR="004B14D5" w:rsidRPr="004849D3">
                <w:rPr>
                  <w:rStyle w:val="Hyperlink"/>
                </w:rPr>
                <w:t>Critical Incidents in Schools</w:t>
              </w:r>
            </w:hyperlink>
          </w:p>
        </w:tc>
        <w:tc>
          <w:tcPr>
            <w:tcW w:w="2230" w:type="dxa"/>
          </w:tcPr>
          <w:p w14:paraId="55EC2169" w14:textId="2BA14EDB" w:rsidR="004B14D5" w:rsidRDefault="00A32CF3" w:rsidP="007B7272">
            <w:r>
              <w:t>SBL</w:t>
            </w:r>
          </w:p>
          <w:p w14:paraId="1EF98241" w14:textId="77777777" w:rsidR="00A32CF3" w:rsidRDefault="00A32CF3" w:rsidP="007B7272"/>
          <w:p w14:paraId="6F0BD11D" w14:textId="77777777" w:rsidR="00A32CF3" w:rsidRDefault="00A32CF3" w:rsidP="007B7272">
            <w:r>
              <w:t>Head / SBL</w:t>
            </w:r>
          </w:p>
          <w:p w14:paraId="5A8AA74F" w14:textId="77777777" w:rsidR="00A32CF3" w:rsidRDefault="00A32CF3" w:rsidP="007B7272"/>
          <w:p w14:paraId="0C02123D" w14:textId="77777777" w:rsidR="00A32CF3" w:rsidRDefault="00A32CF3" w:rsidP="007B7272">
            <w:r>
              <w:t>SBL</w:t>
            </w:r>
          </w:p>
          <w:p w14:paraId="10F45265" w14:textId="77777777" w:rsidR="00A32CF3" w:rsidRDefault="00A32CF3" w:rsidP="007B7272"/>
          <w:p w14:paraId="6BD18F9B" w14:textId="2DB4358F" w:rsidR="00A32CF3" w:rsidRPr="004849D3" w:rsidRDefault="00A32CF3" w:rsidP="007B7272">
            <w:r>
              <w:t>Head/ SLT/ SBL</w:t>
            </w:r>
          </w:p>
        </w:tc>
      </w:tr>
      <w:tr w:rsidR="004B14D5" w:rsidRPr="004849D3" w14:paraId="56A830ED" w14:textId="77777777" w:rsidTr="00583DED">
        <w:trPr>
          <w:cantSplit/>
          <w:trHeight w:val="432"/>
        </w:trPr>
        <w:tc>
          <w:tcPr>
            <w:tcW w:w="10616" w:type="dxa"/>
            <w:gridSpan w:val="5"/>
            <w:shd w:val="clear" w:color="auto" w:fill="006072"/>
            <w:vAlign w:val="center"/>
          </w:tcPr>
          <w:p w14:paraId="550535AD" w14:textId="77777777" w:rsidR="004B14D5" w:rsidRPr="004849D3" w:rsidRDefault="004B14D5" w:rsidP="007B7272">
            <w:r w:rsidRPr="00583DED">
              <w:rPr>
                <w:b/>
                <w:bCs/>
                <w:color w:val="FFFFFF" w:themeColor="background1"/>
              </w:rPr>
              <w:t>EXTERNAL VISITS:</w:t>
            </w:r>
          </w:p>
        </w:tc>
      </w:tr>
      <w:tr w:rsidR="004B14D5" w:rsidRPr="004849D3" w14:paraId="752CD7E6" w14:textId="77777777" w:rsidTr="002B4DA2">
        <w:trPr>
          <w:cantSplit/>
        </w:trPr>
        <w:tc>
          <w:tcPr>
            <w:tcW w:w="2986" w:type="dxa"/>
            <w:gridSpan w:val="2"/>
          </w:tcPr>
          <w:p w14:paraId="32078C35" w14:textId="77777777" w:rsidR="004B14D5" w:rsidRPr="004849D3" w:rsidRDefault="004B14D5" w:rsidP="007B7272">
            <w:pPr>
              <w:pStyle w:val="IndexHeading"/>
              <w:rPr>
                <w:rFonts w:cs="Arial"/>
              </w:rPr>
            </w:pPr>
            <w:r w:rsidRPr="004849D3">
              <w:rPr>
                <w:rFonts w:cs="Arial"/>
              </w:rPr>
              <w:t xml:space="preserve">External Visit </w:t>
            </w:r>
          </w:p>
          <w:p w14:paraId="7CF176FF" w14:textId="77777777" w:rsidR="004B14D5" w:rsidRPr="004849D3" w:rsidRDefault="004B14D5" w:rsidP="007B7272">
            <w:pPr>
              <w:pStyle w:val="IndexHeading"/>
              <w:rPr>
                <w:rFonts w:cs="Arial"/>
              </w:rPr>
            </w:pPr>
            <w:r w:rsidRPr="004849D3">
              <w:rPr>
                <w:rFonts w:cs="Arial"/>
              </w:rPr>
              <w:t>Co-ordinator</w:t>
            </w:r>
          </w:p>
        </w:tc>
        <w:tc>
          <w:tcPr>
            <w:tcW w:w="5400" w:type="dxa"/>
            <w:gridSpan w:val="2"/>
          </w:tcPr>
          <w:p w14:paraId="101FEC0C" w14:textId="77777777" w:rsidR="004B14D5" w:rsidRPr="004849D3" w:rsidRDefault="004B14D5" w:rsidP="007B7272">
            <w:pPr>
              <w:rPr>
                <w:rStyle w:val="Hyperlink"/>
              </w:rPr>
            </w:pPr>
            <w:r w:rsidRPr="004849D3">
              <w:fldChar w:fldCharType="begin"/>
            </w:r>
            <w:r w:rsidR="00D56A97" w:rsidRPr="004849D3">
              <w:instrText>HYPERLINK "https://www.somerset.org.uk/sites/sccoea/SitePages/Home.aspx"</w:instrText>
            </w:r>
            <w:r w:rsidRPr="004849D3">
              <w:fldChar w:fldCharType="separate"/>
            </w:r>
            <w:r w:rsidRPr="004849D3">
              <w:rPr>
                <w:rStyle w:val="Hyperlink"/>
              </w:rPr>
              <w:t>Outdoor Education and External Visits Website</w:t>
            </w:r>
          </w:p>
          <w:p w14:paraId="238601FE" w14:textId="77777777" w:rsidR="004B14D5" w:rsidRPr="004849D3" w:rsidRDefault="004B14D5" w:rsidP="007B7272">
            <w:r w:rsidRPr="004849D3">
              <w:fldChar w:fldCharType="end"/>
            </w:r>
          </w:p>
          <w:p w14:paraId="4F65EE10" w14:textId="77777777" w:rsidR="004B14D5" w:rsidRPr="004849D3" w:rsidRDefault="00F015F8" w:rsidP="007B7272">
            <w:hyperlink r:id="rId29" w:history="1">
              <w:r w:rsidR="004B14D5" w:rsidRPr="004849D3">
                <w:rPr>
                  <w:rStyle w:val="Hyperlink"/>
                </w:rPr>
                <w:t>EEC Safety Suite&gt;External Visits Management</w:t>
              </w:r>
            </w:hyperlink>
          </w:p>
          <w:p w14:paraId="0F3CABC7" w14:textId="77777777" w:rsidR="004B14D5" w:rsidRPr="004849D3" w:rsidRDefault="004B14D5" w:rsidP="007B7272"/>
          <w:p w14:paraId="00AD4540" w14:textId="77777777" w:rsidR="004B14D5" w:rsidRPr="004849D3" w:rsidRDefault="00F015F8" w:rsidP="007B7272">
            <w:hyperlink r:id="rId30" w:history="1">
              <w:r w:rsidR="004B14D5" w:rsidRPr="004849D3">
                <w:rPr>
                  <w:rStyle w:val="Hyperlink"/>
                </w:rPr>
                <w:t>Policy for Offsite Visits and Activities – in school</w:t>
              </w:r>
            </w:hyperlink>
          </w:p>
        </w:tc>
        <w:tc>
          <w:tcPr>
            <w:tcW w:w="2230" w:type="dxa"/>
          </w:tcPr>
          <w:p w14:paraId="32A47413" w14:textId="77777777" w:rsidR="004B14D5" w:rsidRDefault="00A32CF3" w:rsidP="007B7272">
            <w:r>
              <w:t>Steve Green</w:t>
            </w:r>
          </w:p>
          <w:p w14:paraId="7B069FF8" w14:textId="77777777" w:rsidR="00A32CF3" w:rsidRDefault="00A32CF3" w:rsidP="007B7272"/>
          <w:p w14:paraId="167DEED8" w14:textId="77777777" w:rsidR="00A32CF3" w:rsidRDefault="00A32CF3" w:rsidP="007B7272">
            <w:r>
              <w:t>Steve Green</w:t>
            </w:r>
          </w:p>
          <w:p w14:paraId="60F3A655" w14:textId="77777777" w:rsidR="00A32CF3" w:rsidRDefault="00A32CF3" w:rsidP="007B7272"/>
          <w:p w14:paraId="5B08B5D1" w14:textId="787670E1" w:rsidR="00A32CF3" w:rsidRPr="004849D3" w:rsidRDefault="00A32CF3" w:rsidP="007B7272">
            <w:r>
              <w:t>Steve Green</w:t>
            </w:r>
          </w:p>
        </w:tc>
      </w:tr>
      <w:tr w:rsidR="00E326DA" w:rsidRPr="004849D3" w14:paraId="3E746D12" w14:textId="77777777" w:rsidTr="00583DED">
        <w:trPr>
          <w:cantSplit/>
        </w:trPr>
        <w:tc>
          <w:tcPr>
            <w:tcW w:w="10616" w:type="dxa"/>
            <w:gridSpan w:val="5"/>
            <w:shd w:val="clear" w:color="auto" w:fill="006072"/>
            <w:vAlign w:val="center"/>
          </w:tcPr>
          <w:p w14:paraId="205BF015" w14:textId="0195D3F9" w:rsidR="00A32CF3" w:rsidRPr="00A32CF3" w:rsidRDefault="00E326DA" w:rsidP="00E326DA">
            <w:pPr>
              <w:rPr>
                <w:b/>
                <w:bCs/>
                <w:color w:val="FFFFFF" w:themeColor="background1"/>
              </w:rPr>
            </w:pPr>
            <w:r w:rsidRPr="00583DED">
              <w:rPr>
                <w:b/>
                <w:bCs/>
                <w:color w:val="FFFFFF" w:themeColor="background1"/>
              </w:rPr>
              <w:t>INDUCTION/TRAINING:</w:t>
            </w:r>
          </w:p>
        </w:tc>
      </w:tr>
      <w:tr w:rsidR="00E326DA" w:rsidRPr="004849D3" w14:paraId="0F08010D" w14:textId="77777777" w:rsidTr="00A32CF3">
        <w:trPr>
          <w:cantSplit/>
        </w:trPr>
        <w:tc>
          <w:tcPr>
            <w:tcW w:w="2921" w:type="dxa"/>
            <w:shd w:val="clear" w:color="auto" w:fill="auto"/>
            <w:vAlign w:val="center"/>
          </w:tcPr>
          <w:p w14:paraId="2875663B" w14:textId="77777777" w:rsidR="00E326DA" w:rsidRPr="004849D3" w:rsidRDefault="00E326DA" w:rsidP="00E326DA">
            <w:pPr>
              <w:rPr>
                <w:bCs/>
              </w:rPr>
            </w:pPr>
            <w:r w:rsidRPr="004849D3">
              <w:rPr>
                <w:bCs/>
              </w:rPr>
              <w:t>SCC Training Policy (HS031)</w:t>
            </w:r>
          </w:p>
        </w:tc>
        <w:tc>
          <w:tcPr>
            <w:tcW w:w="5438" w:type="dxa"/>
            <w:gridSpan w:val="2"/>
            <w:shd w:val="clear" w:color="auto" w:fill="auto"/>
            <w:vAlign w:val="center"/>
          </w:tcPr>
          <w:p w14:paraId="0C1998E8" w14:textId="77777777" w:rsidR="00E326DA" w:rsidRPr="004849D3" w:rsidRDefault="00F015F8" w:rsidP="00E326DA">
            <w:pPr>
              <w:rPr>
                <w:bCs/>
              </w:rPr>
            </w:pPr>
            <w:hyperlink r:id="rId31" w:history="1">
              <w:r w:rsidR="00E326DA" w:rsidRPr="004849D3">
                <w:rPr>
                  <w:rStyle w:val="Hyperlink"/>
                  <w:bCs/>
                </w:rPr>
                <w:t>H&amp;S Induction Checklist (Schools)</w:t>
              </w:r>
            </w:hyperlink>
          </w:p>
        </w:tc>
        <w:tc>
          <w:tcPr>
            <w:tcW w:w="2257" w:type="dxa"/>
            <w:gridSpan w:val="2"/>
            <w:shd w:val="clear" w:color="auto" w:fill="auto"/>
            <w:vAlign w:val="center"/>
          </w:tcPr>
          <w:p w14:paraId="16DEB4AB" w14:textId="16EEA8C4" w:rsidR="00E326DA" w:rsidRPr="00A32CF3" w:rsidRDefault="00A32CF3" w:rsidP="00E326DA">
            <w:r w:rsidRPr="00A32CF3">
              <w:t>SBL</w:t>
            </w:r>
            <w:r>
              <w:t xml:space="preserve"> / Line Manager</w:t>
            </w:r>
          </w:p>
        </w:tc>
      </w:tr>
      <w:tr w:rsidR="00E326DA" w:rsidRPr="004849D3" w14:paraId="1BA6CBA2" w14:textId="77777777" w:rsidTr="00583DED">
        <w:trPr>
          <w:cantSplit/>
          <w:trHeight w:val="432"/>
        </w:trPr>
        <w:tc>
          <w:tcPr>
            <w:tcW w:w="10616" w:type="dxa"/>
            <w:gridSpan w:val="5"/>
            <w:shd w:val="clear" w:color="auto" w:fill="006072"/>
            <w:vAlign w:val="center"/>
          </w:tcPr>
          <w:p w14:paraId="290E21C1" w14:textId="77777777" w:rsidR="00E326DA" w:rsidRPr="004849D3" w:rsidRDefault="00E326DA" w:rsidP="00E326DA">
            <w:r w:rsidRPr="00583DED">
              <w:rPr>
                <w:b/>
                <w:bCs/>
                <w:color w:val="FFFFFF" w:themeColor="background1"/>
              </w:rPr>
              <w:t>MEDICAL:</w:t>
            </w:r>
          </w:p>
        </w:tc>
      </w:tr>
      <w:tr w:rsidR="00E326DA" w:rsidRPr="004849D3" w14:paraId="5C96AD06" w14:textId="77777777" w:rsidTr="002B4DA2">
        <w:trPr>
          <w:cantSplit/>
        </w:trPr>
        <w:tc>
          <w:tcPr>
            <w:tcW w:w="2986" w:type="dxa"/>
            <w:gridSpan w:val="2"/>
          </w:tcPr>
          <w:p w14:paraId="2E329AE8" w14:textId="77777777" w:rsidR="00E326DA" w:rsidRPr="004849D3" w:rsidRDefault="00E326DA" w:rsidP="00E326DA">
            <w:pPr>
              <w:pStyle w:val="IndexHeading"/>
              <w:rPr>
                <w:rFonts w:cs="Arial"/>
              </w:rPr>
            </w:pPr>
            <w:r w:rsidRPr="004849D3">
              <w:rPr>
                <w:rFonts w:cs="Arial"/>
              </w:rPr>
              <w:t>Hygiene Control</w:t>
            </w:r>
          </w:p>
          <w:p w14:paraId="0AD9C6F4" w14:textId="77777777" w:rsidR="00E326DA" w:rsidRPr="004849D3" w:rsidRDefault="00E326DA" w:rsidP="00E326DA">
            <w:pPr>
              <w:pStyle w:val="Index1"/>
              <w:rPr>
                <w:rFonts w:cs="Arial"/>
              </w:rPr>
            </w:pPr>
          </w:p>
        </w:tc>
        <w:tc>
          <w:tcPr>
            <w:tcW w:w="5400" w:type="dxa"/>
            <w:gridSpan w:val="2"/>
          </w:tcPr>
          <w:p w14:paraId="3474C25A" w14:textId="77777777" w:rsidR="00E326DA" w:rsidRPr="004849D3" w:rsidRDefault="00F015F8" w:rsidP="00E326DA">
            <w:pPr>
              <w:pStyle w:val="Header"/>
              <w:tabs>
                <w:tab w:val="clear" w:pos="4320"/>
                <w:tab w:val="clear" w:pos="8640"/>
              </w:tabs>
            </w:pPr>
            <w:hyperlink r:id="rId32" w:history="1">
              <w:r w:rsidR="00E326DA" w:rsidRPr="004849D3">
                <w:rPr>
                  <w:rStyle w:val="Hyperlink"/>
                </w:rPr>
                <w:t>Guidance for Schools: Volume 4</w:t>
              </w:r>
            </w:hyperlink>
          </w:p>
        </w:tc>
        <w:tc>
          <w:tcPr>
            <w:tcW w:w="2230" w:type="dxa"/>
          </w:tcPr>
          <w:p w14:paraId="4B1F511A" w14:textId="08DD3A23" w:rsidR="00E326DA" w:rsidRPr="004849D3" w:rsidRDefault="00A32CF3" w:rsidP="00E326DA">
            <w:r>
              <w:t>SBL</w:t>
            </w:r>
          </w:p>
        </w:tc>
      </w:tr>
      <w:tr w:rsidR="00E326DA" w:rsidRPr="004849D3" w14:paraId="3827A80A" w14:textId="77777777" w:rsidTr="002B4DA2">
        <w:trPr>
          <w:cantSplit/>
        </w:trPr>
        <w:tc>
          <w:tcPr>
            <w:tcW w:w="2986" w:type="dxa"/>
            <w:gridSpan w:val="2"/>
          </w:tcPr>
          <w:p w14:paraId="739C0E78" w14:textId="77777777" w:rsidR="00E326DA" w:rsidRPr="004849D3" w:rsidRDefault="00E326DA" w:rsidP="00E326DA">
            <w:pPr>
              <w:pStyle w:val="IndexHeading"/>
              <w:rPr>
                <w:rFonts w:cs="Arial"/>
              </w:rPr>
            </w:pPr>
            <w:r w:rsidRPr="004849D3">
              <w:rPr>
                <w:rFonts w:cs="Arial"/>
              </w:rPr>
              <w:t>Infection Control</w:t>
            </w:r>
          </w:p>
        </w:tc>
        <w:tc>
          <w:tcPr>
            <w:tcW w:w="5400" w:type="dxa"/>
            <w:gridSpan w:val="2"/>
          </w:tcPr>
          <w:p w14:paraId="562020D3" w14:textId="77777777" w:rsidR="00E326DA" w:rsidRPr="004849D3" w:rsidRDefault="00F015F8" w:rsidP="00E326DA">
            <w:hyperlink r:id="rId33" w:history="1">
              <w:r w:rsidR="00E326DA" w:rsidRPr="004849D3">
                <w:rPr>
                  <w:rStyle w:val="Hyperlink"/>
                </w:rPr>
                <w:t>Public Health England Guidance</w:t>
              </w:r>
            </w:hyperlink>
          </w:p>
          <w:p w14:paraId="65F9C3DC" w14:textId="77777777" w:rsidR="00E326DA" w:rsidRPr="004849D3" w:rsidRDefault="00E326DA" w:rsidP="00E326DA"/>
        </w:tc>
        <w:tc>
          <w:tcPr>
            <w:tcW w:w="2230" w:type="dxa"/>
          </w:tcPr>
          <w:p w14:paraId="5023141B" w14:textId="092AAECE" w:rsidR="00E326DA" w:rsidRPr="004849D3" w:rsidRDefault="00A32CF3" w:rsidP="00E326DA">
            <w:r>
              <w:t>SBL</w:t>
            </w:r>
          </w:p>
        </w:tc>
      </w:tr>
      <w:tr w:rsidR="00E326DA" w:rsidRPr="004849D3" w14:paraId="03BA174B" w14:textId="77777777" w:rsidTr="002B4DA2">
        <w:trPr>
          <w:cantSplit/>
        </w:trPr>
        <w:tc>
          <w:tcPr>
            <w:tcW w:w="2986" w:type="dxa"/>
            <w:gridSpan w:val="2"/>
          </w:tcPr>
          <w:p w14:paraId="374928AF" w14:textId="77777777" w:rsidR="00E326DA" w:rsidRPr="004849D3" w:rsidRDefault="00E326DA" w:rsidP="00E326DA">
            <w:r w:rsidRPr="004849D3">
              <w:t>Medicines in school</w:t>
            </w:r>
          </w:p>
          <w:p w14:paraId="1F3B1409" w14:textId="77777777" w:rsidR="00E326DA" w:rsidRPr="004849D3" w:rsidRDefault="00E326DA" w:rsidP="00E326DA"/>
        </w:tc>
        <w:tc>
          <w:tcPr>
            <w:tcW w:w="5400" w:type="dxa"/>
            <w:gridSpan w:val="2"/>
          </w:tcPr>
          <w:p w14:paraId="2E0FCA71" w14:textId="77777777" w:rsidR="00E326DA" w:rsidRPr="004849D3" w:rsidRDefault="00F015F8" w:rsidP="00E326DA">
            <w:pPr>
              <w:pStyle w:val="Header"/>
              <w:tabs>
                <w:tab w:val="clear" w:pos="4320"/>
                <w:tab w:val="clear" w:pos="8640"/>
              </w:tabs>
            </w:pPr>
            <w:hyperlink r:id="rId34" w:history="1">
              <w:r w:rsidR="00E326DA" w:rsidRPr="004849D3">
                <w:rPr>
                  <w:rStyle w:val="Hyperlink"/>
                </w:rPr>
                <w:t>Guidance for Schools: Volume 4</w:t>
              </w:r>
            </w:hyperlink>
          </w:p>
        </w:tc>
        <w:tc>
          <w:tcPr>
            <w:tcW w:w="2230" w:type="dxa"/>
          </w:tcPr>
          <w:p w14:paraId="562C75D1" w14:textId="363B32C2" w:rsidR="00E326DA" w:rsidRPr="004849D3" w:rsidRDefault="00A32CF3" w:rsidP="00E326DA">
            <w:r>
              <w:t>DSL</w:t>
            </w:r>
          </w:p>
        </w:tc>
      </w:tr>
      <w:tr w:rsidR="00E326DA" w:rsidRPr="004849D3" w14:paraId="28AB3564" w14:textId="77777777" w:rsidTr="002B4DA2">
        <w:trPr>
          <w:cantSplit/>
        </w:trPr>
        <w:tc>
          <w:tcPr>
            <w:tcW w:w="2986" w:type="dxa"/>
            <w:gridSpan w:val="2"/>
          </w:tcPr>
          <w:p w14:paraId="2B6AD460" w14:textId="77777777" w:rsidR="00E326DA" w:rsidRPr="004849D3" w:rsidRDefault="00E326DA" w:rsidP="00E326DA">
            <w:pPr>
              <w:pStyle w:val="IndexHeading"/>
              <w:rPr>
                <w:rFonts w:cs="Arial"/>
              </w:rPr>
            </w:pPr>
            <w:r w:rsidRPr="004849D3">
              <w:rPr>
                <w:rFonts w:cs="Arial"/>
              </w:rPr>
              <w:t>Needlestick Injuries</w:t>
            </w:r>
          </w:p>
        </w:tc>
        <w:tc>
          <w:tcPr>
            <w:tcW w:w="5400" w:type="dxa"/>
            <w:gridSpan w:val="2"/>
          </w:tcPr>
          <w:p w14:paraId="14AC4880" w14:textId="77777777" w:rsidR="00E326DA" w:rsidRPr="004849D3" w:rsidRDefault="00F015F8" w:rsidP="00E326DA">
            <w:hyperlink r:id="rId35" w:history="1">
              <w:r w:rsidR="00E326DA" w:rsidRPr="004849D3">
                <w:rPr>
                  <w:rStyle w:val="Hyperlink"/>
                </w:rPr>
                <w:t>H &amp; S Policy Manual - HS007</w:t>
              </w:r>
            </w:hyperlink>
          </w:p>
          <w:p w14:paraId="664355AD" w14:textId="77777777" w:rsidR="00E326DA" w:rsidRPr="004849D3" w:rsidRDefault="00E326DA" w:rsidP="00E326DA"/>
        </w:tc>
        <w:tc>
          <w:tcPr>
            <w:tcW w:w="2230" w:type="dxa"/>
          </w:tcPr>
          <w:p w14:paraId="1A965116" w14:textId="286A27A1" w:rsidR="00E326DA" w:rsidRPr="004849D3" w:rsidRDefault="00A32CF3" w:rsidP="00E326DA">
            <w:r>
              <w:t>SBL</w:t>
            </w:r>
          </w:p>
        </w:tc>
      </w:tr>
      <w:tr w:rsidR="00E326DA" w:rsidRPr="004849D3" w14:paraId="0A5DB165" w14:textId="77777777" w:rsidTr="002B4DA2">
        <w:trPr>
          <w:cantSplit/>
        </w:trPr>
        <w:tc>
          <w:tcPr>
            <w:tcW w:w="2986" w:type="dxa"/>
            <w:gridSpan w:val="2"/>
          </w:tcPr>
          <w:p w14:paraId="397652BA" w14:textId="77777777" w:rsidR="00E326DA" w:rsidRPr="004849D3" w:rsidRDefault="00E326DA" w:rsidP="00E326DA">
            <w:pPr>
              <w:pStyle w:val="IndexHeading"/>
              <w:rPr>
                <w:rFonts w:cs="Arial"/>
              </w:rPr>
            </w:pPr>
            <w:r w:rsidRPr="004849D3">
              <w:rPr>
                <w:rFonts w:cs="Arial"/>
              </w:rPr>
              <w:t>New and Expectant Mothers</w:t>
            </w:r>
          </w:p>
        </w:tc>
        <w:tc>
          <w:tcPr>
            <w:tcW w:w="5400" w:type="dxa"/>
            <w:gridSpan w:val="2"/>
          </w:tcPr>
          <w:p w14:paraId="64964190" w14:textId="77777777" w:rsidR="00E326DA" w:rsidRPr="004849D3" w:rsidRDefault="00F015F8" w:rsidP="00E326DA">
            <w:hyperlink r:id="rId36" w:history="1">
              <w:r w:rsidR="00E326DA" w:rsidRPr="004849D3">
                <w:rPr>
                  <w:rStyle w:val="Hyperlink"/>
                </w:rPr>
                <w:t xml:space="preserve">H &amp; S Policy </w:t>
              </w:r>
              <w:r w:rsidR="00964990" w:rsidRPr="004849D3">
                <w:rPr>
                  <w:rStyle w:val="Hyperlink"/>
                </w:rPr>
                <w:t>Manual -</w:t>
              </w:r>
              <w:r w:rsidR="00E326DA" w:rsidRPr="004849D3">
                <w:rPr>
                  <w:rStyle w:val="Hyperlink"/>
                </w:rPr>
                <w:t xml:space="preserve"> HS017</w:t>
              </w:r>
            </w:hyperlink>
          </w:p>
        </w:tc>
        <w:tc>
          <w:tcPr>
            <w:tcW w:w="2230" w:type="dxa"/>
          </w:tcPr>
          <w:p w14:paraId="7DF4E37C" w14:textId="1BFF2B8D" w:rsidR="00E326DA" w:rsidRPr="004849D3" w:rsidRDefault="00A32CF3" w:rsidP="00E326DA">
            <w:r>
              <w:t>SBL</w:t>
            </w:r>
          </w:p>
        </w:tc>
      </w:tr>
      <w:tr w:rsidR="00E326DA" w:rsidRPr="004849D3" w14:paraId="7C5D81B8" w14:textId="77777777" w:rsidTr="002B4DA2">
        <w:trPr>
          <w:cantSplit/>
        </w:trPr>
        <w:tc>
          <w:tcPr>
            <w:tcW w:w="2986" w:type="dxa"/>
            <w:gridSpan w:val="2"/>
          </w:tcPr>
          <w:p w14:paraId="0BF6162E" w14:textId="77777777" w:rsidR="00E326DA" w:rsidRPr="004849D3" w:rsidRDefault="00E326DA" w:rsidP="00E326DA">
            <w:pPr>
              <w:pStyle w:val="IndexHeading"/>
              <w:rPr>
                <w:rFonts w:cs="Arial"/>
              </w:rPr>
            </w:pPr>
            <w:r w:rsidRPr="004849D3">
              <w:rPr>
                <w:rFonts w:cs="Arial"/>
              </w:rPr>
              <w:t xml:space="preserve">Supporting Pupils with medical conditions, </w:t>
            </w:r>
          </w:p>
        </w:tc>
        <w:tc>
          <w:tcPr>
            <w:tcW w:w="5400" w:type="dxa"/>
            <w:gridSpan w:val="2"/>
          </w:tcPr>
          <w:p w14:paraId="27DF5DA6" w14:textId="77777777" w:rsidR="00E326DA" w:rsidRPr="004849D3" w:rsidRDefault="00F015F8" w:rsidP="00E326DA">
            <w:hyperlink r:id="rId37" w:history="1">
              <w:r w:rsidR="00E326DA" w:rsidRPr="004849D3">
                <w:rPr>
                  <w:rStyle w:val="Hyperlink"/>
                </w:rPr>
                <w:t>https://www.gov.uk/government/publications/supporting-pupils-at-school-with-medical-conditions--3/supporting-pupils-with-medical-conditions-links-to-other-useful-resources--2</w:t>
              </w:r>
            </w:hyperlink>
            <w:r w:rsidR="00E326DA" w:rsidRPr="004849D3">
              <w:t xml:space="preserve"> </w:t>
            </w:r>
          </w:p>
          <w:p w14:paraId="44FB30F8" w14:textId="77777777" w:rsidR="00E326DA" w:rsidRPr="004849D3" w:rsidRDefault="00E326DA" w:rsidP="00E326DA">
            <w:pPr>
              <w:rPr>
                <w:sz w:val="10"/>
              </w:rPr>
            </w:pPr>
          </w:p>
        </w:tc>
        <w:tc>
          <w:tcPr>
            <w:tcW w:w="2230" w:type="dxa"/>
          </w:tcPr>
          <w:p w14:paraId="7A4B871D" w14:textId="02C3090D" w:rsidR="00E326DA" w:rsidRDefault="00A32CF3" w:rsidP="00E326DA">
            <w:r>
              <w:t>DSL</w:t>
            </w:r>
          </w:p>
          <w:p w14:paraId="02255684" w14:textId="77777777" w:rsidR="00CC6D99" w:rsidRDefault="00CC6D99" w:rsidP="00E326DA"/>
          <w:p w14:paraId="30D82FB3" w14:textId="77777777" w:rsidR="00CC6D99" w:rsidRDefault="00CC6D99" w:rsidP="00E326DA"/>
          <w:p w14:paraId="5E539E91" w14:textId="77777777" w:rsidR="00CC6D99" w:rsidRDefault="00CC6D99" w:rsidP="00E326DA"/>
          <w:p w14:paraId="1DA6542E" w14:textId="70AAAA49" w:rsidR="00CC6D99" w:rsidRPr="004849D3" w:rsidRDefault="00CC6D99" w:rsidP="00E326DA"/>
        </w:tc>
      </w:tr>
      <w:tr w:rsidR="00E326DA" w:rsidRPr="004849D3" w14:paraId="69E49448" w14:textId="77777777" w:rsidTr="00583DED">
        <w:trPr>
          <w:cantSplit/>
          <w:trHeight w:val="432"/>
        </w:trPr>
        <w:tc>
          <w:tcPr>
            <w:tcW w:w="10616" w:type="dxa"/>
            <w:gridSpan w:val="5"/>
            <w:shd w:val="clear" w:color="auto" w:fill="006072"/>
            <w:vAlign w:val="center"/>
          </w:tcPr>
          <w:p w14:paraId="147F11FC" w14:textId="77777777" w:rsidR="00E326DA" w:rsidRPr="004849D3" w:rsidRDefault="00E326DA" w:rsidP="00E326DA">
            <w:r w:rsidRPr="00583DED">
              <w:rPr>
                <w:b/>
                <w:bCs/>
                <w:color w:val="FFFFFF" w:themeColor="background1"/>
              </w:rPr>
              <w:t>RISK MANAGEMENT:</w:t>
            </w:r>
          </w:p>
        </w:tc>
      </w:tr>
      <w:tr w:rsidR="00E326DA" w:rsidRPr="004849D3" w14:paraId="21DBE4B4" w14:textId="77777777" w:rsidTr="002B4DA2">
        <w:trPr>
          <w:cantSplit/>
        </w:trPr>
        <w:tc>
          <w:tcPr>
            <w:tcW w:w="2986" w:type="dxa"/>
            <w:gridSpan w:val="2"/>
          </w:tcPr>
          <w:p w14:paraId="316B03FD" w14:textId="77777777" w:rsidR="00E326DA" w:rsidRPr="004849D3" w:rsidRDefault="00E326DA" w:rsidP="00E326DA">
            <w:r w:rsidRPr="004849D3">
              <w:t>Computer Use</w:t>
            </w:r>
          </w:p>
        </w:tc>
        <w:tc>
          <w:tcPr>
            <w:tcW w:w="5400" w:type="dxa"/>
            <w:gridSpan w:val="2"/>
          </w:tcPr>
          <w:p w14:paraId="3AB00890" w14:textId="77777777" w:rsidR="00E326DA" w:rsidRPr="004849D3" w:rsidRDefault="00F015F8" w:rsidP="00E326DA">
            <w:hyperlink r:id="rId38" w:history="1">
              <w:r w:rsidR="00E326DA" w:rsidRPr="004849D3">
                <w:rPr>
                  <w:rStyle w:val="Hyperlink"/>
                </w:rPr>
                <w:t>DSE Assessment Form – HS030</w:t>
              </w:r>
            </w:hyperlink>
            <w:r w:rsidR="00E326DA" w:rsidRPr="004849D3">
              <w:t xml:space="preserve"> Managers Guide, User Guides and DSE1 assessment form for schools</w:t>
            </w:r>
          </w:p>
          <w:p w14:paraId="3041E394" w14:textId="77777777" w:rsidR="00E326DA" w:rsidRPr="004849D3" w:rsidRDefault="00E326DA" w:rsidP="00E326DA">
            <w:pPr>
              <w:rPr>
                <w:sz w:val="10"/>
              </w:rPr>
            </w:pPr>
          </w:p>
        </w:tc>
        <w:tc>
          <w:tcPr>
            <w:tcW w:w="2230" w:type="dxa"/>
          </w:tcPr>
          <w:p w14:paraId="722B00AE" w14:textId="2FC8EEE6" w:rsidR="00E326DA" w:rsidRPr="004849D3" w:rsidRDefault="00A32CF3" w:rsidP="00E326DA">
            <w:r>
              <w:t>SBL</w:t>
            </w:r>
          </w:p>
        </w:tc>
      </w:tr>
      <w:tr w:rsidR="00E326DA" w:rsidRPr="004849D3" w14:paraId="047C185D" w14:textId="77777777" w:rsidTr="002B4DA2">
        <w:trPr>
          <w:cantSplit/>
        </w:trPr>
        <w:tc>
          <w:tcPr>
            <w:tcW w:w="2986" w:type="dxa"/>
            <w:gridSpan w:val="2"/>
          </w:tcPr>
          <w:p w14:paraId="4993EBC5" w14:textId="77777777" w:rsidR="00E326DA" w:rsidRPr="004849D3" w:rsidRDefault="00E326DA" w:rsidP="00E326DA">
            <w:r w:rsidRPr="004849D3">
              <w:t>COSHH</w:t>
            </w:r>
          </w:p>
          <w:p w14:paraId="42C6D796" w14:textId="77777777" w:rsidR="00E326DA" w:rsidRPr="004849D3" w:rsidRDefault="00E326DA" w:rsidP="00E326DA"/>
        </w:tc>
        <w:tc>
          <w:tcPr>
            <w:tcW w:w="5400" w:type="dxa"/>
            <w:gridSpan w:val="2"/>
          </w:tcPr>
          <w:p w14:paraId="35305AF0" w14:textId="77777777" w:rsidR="00E326DA" w:rsidRPr="004849D3" w:rsidRDefault="00F015F8" w:rsidP="00E326DA">
            <w:pPr>
              <w:rPr>
                <w:szCs w:val="17"/>
              </w:rPr>
            </w:pPr>
            <w:hyperlink r:id="rId39" w:history="1">
              <w:r w:rsidR="00E326DA" w:rsidRPr="004849D3">
                <w:rPr>
                  <w:rStyle w:val="Hyperlink"/>
                  <w:szCs w:val="17"/>
                </w:rPr>
                <w:t>H &amp; S Policy Manual – HS008</w:t>
              </w:r>
            </w:hyperlink>
            <w:r w:rsidR="00E326DA" w:rsidRPr="004849D3">
              <w:rPr>
                <w:szCs w:val="17"/>
              </w:rPr>
              <w:t xml:space="preserve"> Hazardous substances</w:t>
            </w:r>
          </w:p>
          <w:p w14:paraId="5D95C27E" w14:textId="77777777" w:rsidR="00E326DA" w:rsidRPr="004849D3" w:rsidRDefault="00E326DA" w:rsidP="00E326DA">
            <w:r w:rsidRPr="004849D3">
              <w:rPr>
                <w:szCs w:val="17"/>
              </w:rPr>
              <w:t>COSHH Assessment Form (F08)</w:t>
            </w:r>
            <w:r w:rsidRPr="004849D3">
              <w:t xml:space="preserve"> </w:t>
            </w:r>
          </w:p>
          <w:p w14:paraId="6E1831B3" w14:textId="77777777" w:rsidR="00E326DA" w:rsidRPr="004849D3" w:rsidRDefault="00E326DA" w:rsidP="00E326DA">
            <w:pPr>
              <w:rPr>
                <w:sz w:val="10"/>
              </w:rPr>
            </w:pPr>
          </w:p>
        </w:tc>
        <w:tc>
          <w:tcPr>
            <w:tcW w:w="2230" w:type="dxa"/>
          </w:tcPr>
          <w:p w14:paraId="54E11D2A" w14:textId="0591A2FA" w:rsidR="00E326DA" w:rsidRPr="004849D3" w:rsidRDefault="00A32CF3" w:rsidP="00E326DA">
            <w:r>
              <w:t>SBL</w:t>
            </w:r>
          </w:p>
        </w:tc>
      </w:tr>
      <w:tr w:rsidR="00E326DA" w:rsidRPr="004849D3" w14:paraId="085F84C0" w14:textId="77777777" w:rsidTr="002B4DA2">
        <w:trPr>
          <w:cantSplit/>
        </w:trPr>
        <w:tc>
          <w:tcPr>
            <w:tcW w:w="2986" w:type="dxa"/>
            <w:gridSpan w:val="2"/>
          </w:tcPr>
          <w:p w14:paraId="04EA07EC" w14:textId="77777777" w:rsidR="00E326DA" w:rsidRPr="004849D3" w:rsidRDefault="00E326DA" w:rsidP="00E326DA">
            <w:r w:rsidRPr="004849D3">
              <w:t>Employee or Volunteer Driver</w:t>
            </w:r>
          </w:p>
        </w:tc>
        <w:tc>
          <w:tcPr>
            <w:tcW w:w="5400" w:type="dxa"/>
            <w:gridSpan w:val="2"/>
          </w:tcPr>
          <w:p w14:paraId="453DEF05" w14:textId="77777777" w:rsidR="00E326DA" w:rsidRPr="004849D3" w:rsidRDefault="00F015F8" w:rsidP="00E326DA">
            <w:pPr>
              <w:rPr>
                <w:szCs w:val="17"/>
              </w:rPr>
            </w:pPr>
            <w:hyperlink r:id="rId40" w:history="1">
              <w:r w:rsidR="00E326DA" w:rsidRPr="004849D3">
                <w:rPr>
                  <w:rStyle w:val="Hyperlink"/>
                  <w:szCs w:val="17"/>
                </w:rPr>
                <w:t>Driver Risk Assessment HS014</w:t>
              </w:r>
            </w:hyperlink>
          </w:p>
        </w:tc>
        <w:tc>
          <w:tcPr>
            <w:tcW w:w="2230" w:type="dxa"/>
          </w:tcPr>
          <w:p w14:paraId="31126E5D" w14:textId="34E44772" w:rsidR="00E326DA" w:rsidRPr="004849D3" w:rsidRDefault="00A32CF3" w:rsidP="00E326DA">
            <w:r>
              <w:t>SBL</w:t>
            </w:r>
          </w:p>
        </w:tc>
      </w:tr>
      <w:tr w:rsidR="00E326DA" w:rsidRPr="004849D3" w14:paraId="5533ABEC" w14:textId="77777777" w:rsidTr="002B4DA2">
        <w:trPr>
          <w:cantSplit/>
        </w:trPr>
        <w:tc>
          <w:tcPr>
            <w:tcW w:w="2986" w:type="dxa"/>
            <w:gridSpan w:val="2"/>
          </w:tcPr>
          <w:p w14:paraId="5786F6B5" w14:textId="77777777" w:rsidR="00E326DA" w:rsidRPr="004849D3" w:rsidRDefault="00E326DA" w:rsidP="00E326DA">
            <w:pPr>
              <w:pStyle w:val="IndexHeading"/>
              <w:rPr>
                <w:rFonts w:cs="Arial"/>
              </w:rPr>
            </w:pPr>
            <w:r w:rsidRPr="004849D3">
              <w:rPr>
                <w:rFonts w:cs="Arial"/>
              </w:rPr>
              <w:t>First Aid</w:t>
            </w:r>
          </w:p>
        </w:tc>
        <w:tc>
          <w:tcPr>
            <w:tcW w:w="5400" w:type="dxa"/>
            <w:gridSpan w:val="2"/>
          </w:tcPr>
          <w:p w14:paraId="3712E537" w14:textId="77777777" w:rsidR="00E326DA" w:rsidRPr="004849D3" w:rsidRDefault="00E326DA" w:rsidP="00E326DA">
            <w:pPr>
              <w:pStyle w:val="Header"/>
              <w:tabs>
                <w:tab w:val="clear" w:pos="4320"/>
                <w:tab w:val="clear" w:pos="8640"/>
              </w:tabs>
              <w:rPr>
                <w:rStyle w:val="Hyperlink"/>
              </w:rPr>
            </w:pPr>
            <w:r w:rsidRPr="004849D3">
              <w:fldChar w:fldCharType="begin"/>
            </w:r>
            <w:r w:rsidRPr="004849D3">
              <w:instrText>HYPERLINK "http://extranet.somerset.gov.uk/EasySiteWeb/GatewayLink.aspx?alId=35580"</w:instrText>
            </w:r>
            <w:r w:rsidRPr="004849D3">
              <w:fldChar w:fldCharType="separate"/>
            </w:r>
            <w:r w:rsidRPr="004849D3">
              <w:rPr>
                <w:rStyle w:val="Hyperlink"/>
              </w:rPr>
              <w:t>H &amp; S Policy Manual HS012</w:t>
            </w:r>
          </w:p>
          <w:p w14:paraId="2DE403A5" w14:textId="77777777" w:rsidR="00E326DA" w:rsidRPr="004849D3" w:rsidRDefault="00E326DA" w:rsidP="00E326DA">
            <w:pPr>
              <w:pStyle w:val="Header"/>
              <w:tabs>
                <w:tab w:val="clear" w:pos="4320"/>
                <w:tab w:val="clear" w:pos="8640"/>
              </w:tabs>
              <w:rPr>
                <w:sz w:val="10"/>
              </w:rPr>
            </w:pPr>
            <w:r w:rsidRPr="004849D3">
              <w:fldChar w:fldCharType="end"/>
            </w:r>
          </w:p>
        </w:tc>
        <w:tc>
          <w:tcPr>
            <w:tcW w:w="2230" w:type="dxa"/>
          </w:tcPr>
          <w:p w14:paraId="62431CDC" w14:textId="64197461" w:rsidR="00E326DA" w:rsidRPr="004849D3" w:rsidRDefault="00A32CF3" w:rsidP="00E326DA">
            <w:pPr>
              <w:pStyle w:val="Header"/>
              <w:tabs>
                <w:tab w:val="clear" w:pos="4320"/>
                <w:tab w:val="clear" w:pos="8640"/>
              </w:tabs>
            </w:pPr>
            <w:r>
              <w:t>SBL</w:t>
            </w:r>
          </w:p>
        </w:tc>
      </w:tr>
      <w:tr w:rsidR="00E326DA" w:rsidRPr="004849D3" w14:paraId="03674EF6" w14:textId="77777777" w:rsidTr="008C0C1B">
        <w:trPr>
          <w:cantSplit/>
          <w:trHeight w:val="450"/>
        </w:trPr>
        <w:tc>
          <w:tcPr>
            <w:tcW w:w="2986" w:type="dxa"/>
            <w:gridSpan w:val="2"/>
          </w:tcPr>
          <w:p w14:paraId="576E1ECD" w14:textId="77777777" w:rsidR="00E326DA" w:rsidRPr="004849D3" w:rsidRDefault="00E326DA" w:rsidP="00E326DA">
            <w:r w:rsidRPr="004849D3">
              <w:t>Minibus Safety</w:t>
            </w:r>
          </w:p>
        </w:tc>
        <w:tc>
          <w:tcPr>
            <w:tcW w:w="5400" w:type="dxa"/>
            <w:gridSpan w:val="2"/>
          </w:tcPr>
          <w:p w14:paraId="56177F32" w14:textId="77777777" w:rsidR="00E326DA" w:rsidRPr="004849D3" w:rsidRDefault="00F015F8" w:rsidP="00E326DA">
            <w:pPr>
              <w:rPr>
                <w:sz w:val="10"/>
              </w:rPr>
            </w:pPr>
            <w:hyperlink r:id="rId41" w:history="1">
              <w:r w:rsidR="00E326DA" w:rsidRPr="004849D3">
                <w:rPr>
                  <w:rStyle w:val="Hyperlink"/>
                </w:rPr>
                <w:t>Outdoor Education Advisors Panel – National Guidance</w:t>
              </w:r>
            </w:hyperlink>
          </w:p>
        </w:tc>
        <w:tc>
          <w:tcPr>
            <w:tcW w:w="2230" w:type="dxa"/>
          </w:tcPr>
          <w:p w14:paraId="49E398E2" w14:textId="07601CFA" w:rsidR="00E326DA" w:rsidRPr="004849D3" w:rsidRDefault="00A32CF3" w:rsidP="00E326DA">
            <w:r>
              <w:t>DHT/ SBL</w:t>
            </w:r>
          </w:p>
        </w:tc>
      </w:tr>
      <w:tr w:rsidR="00E326DA" w:rsidRPr="004849D3" w14:paraId="0CAB8FE8" w14:textId="77777777" w:rsidTr="002B4DA2">
        <w:trPr>
          <w:cantSplit/>
        </w:trPr>
        <w:tc>
          <w:tcPr>
            <w:tcW w:w="2986" w:type="dxa"/>
            <w:gridSpan w:val="2"/>
          </w:tcPr>
          <w:p w14:paraId="7A16E97B" w14:textId="77777777" w:rsidR="00E326DA" w:rsidRPr="004849D3" w:rsidRDefault="00E326DA" w:rsidP="00E326DA">
            <w:r w:rsidRPr="004849D3">
              <w:t>Violence at Work</w:t>
            </w:r>
          </w:p>
        </w:tc>
        <w:tc>
          <w:tcPr>
            <w:tcW w:w="5400" w:type="dxa"/>
            <w:gridSpan w:val="2"/>
          </w:tcPr>
          <w:p w14:paraId="7B518202" w14:textId="77777777" w:rsidR="00E326DA" w:rsidRPr="004849D3" w:rsidRDefault="00F015F8" w:rsidP="00E326DA">
            <w:pPr>
              <w:pStyle w:val="Default"/>
              <w:rPr>
                <w:sz w:val="22"/>
                <w:szCs w:val="22"/>
              </w:rPr>
            </w:pPr>
            <w:hyperlink r:id="rId42" w:history="1">
              <w:r w:rsidR="00E326DA" w:rsidRPr="004849D3">
                <w:rPr>
                  <w:rStyle w:val="Hyperlink"/>
                  <w:sz w:val="22"/>
                  <w:szCs w:val="22"/>
                </w:rPr>
                <w:t>Work-related Violence HS011</w:t>
              </w:r>
            </w:hyperlink>
          </w:p>
        </w:tc>
        <w:tc>
          <w:tcPr>
            <w:tcW w:w="2230" w:type="dxa"/>
          </w:tcPr>
          <w:p w14:paraId="16287F21" w14:textId="64A39E88" w:rsidR="00E326DA" w:rsidRPr="004849D3" w:rsidRDefault="00A32CF3" w:rsidP="00E326DA">
            <w:pPr>
              <w:pStyle w:val="Header"/>
              <w:tabs>
                <w:tab w:val="clear" w:pos="4320"/>
                <w:tab w:val="clear" w:pos="8640"/>
              </w:tabs>
            </w:pPr>
            <w:r>
              <w:t>Head</w:t>
            </w:r>
          </w:p>
        </w:tc>
      </w:tr>
      <w:tr w:rsidR="00E326DA" w:rsidRPr="004849D3" w14:paraId="51D4B44C" w14:textId="77777777" w:rsidTr="00583DED">
        <w:trPr>
          <w:cantSplit/>
          <w:trHeight w:val="450"/>
        </w:trPr>
        <w:tc>
          <w:tcPr>
            <w:tcW w:w="10616" w:type="dxa"/>
            <w:gridSpan w:val="5"/>
            <w:tcBorders>
              <w:top w:val="single" w:sz="4" w:space="0" w:color="FFFFFF"/>
              <w:bottom w:val="double" w:sz="12" w:space="0" w:color="auto"/>
            </w:tcBorders>
            <w:shd w:val="clear" w:color="auto" w:fill="006072"/>
            <w:vAlign w:val="center"/>
          </w:tcPr>
          <w:p w14:paraId="3100D5CA" w14:textId="77777777" w:rsidR="00E326DA" w:rsidRPr="004849D3" w:rsidRDefault="00E326DA" w:rsidP="00E326DA">
            <w:pPr>
              <w:pStyle w:val="IndexHeading"/>
              <w:rPr>
                <w:rFonts w:cs="Arial"/>
                <w:b/>
                <w:bCs/>
              </w:rPr>
            </w:pPr>
            <w:r w:rsidRPr="00583DED">
              <w:rPr>
                <w:rFonts w:cs="Arial"/>
                <w:b/>
                <w:bCs/>
                <w:color w:val="FFFFFF" w:themeColor="background1"/>
              </w:rPr>
              <w:t>SITES AND BUILDINGS:</w:t>
            </w:r>
          </w:p>
        </w:tc>
      </w:tr>
      <w:tr w:rsidR="00E326DA" w:rsidRPr="004849D3" w14:paraId="2EEB62FB" w14:textId="77777777" w:rsidTr="00E326DA">
        <w:trPr>
          <w:cantSplit/>
          <w:trHeight w:val="836"/>
        </w:trPr>
        <w:tc>
          <w:tcPr>
            <w:tcW w:w="2986" w:type="dxa"/>
            <w:gridSpan w:val="2"/>
            <w:tcBorders>
              <w:top w:val="double" w:sz="12" w:space="0" w:color="auto"/>
              <w:left w:val="double" w:sz="12" w:space="0" w:color="auto"/>
              <w:bottom w:val="double" w:sz="12" w:space="0" w:color="auto"/>
              <w:right w:val="single" w:sz="4" w:space="0" w:color="auto"/>
            </w:tcBorders>
          </w:tcPr>
          <w:p w14:paraId="0EC6F440" w14:textId="77777777" w:rsidR="00E326DA" w:rsidRPr="004849D3" w:rsidRDefault="00E326DA" w:rsidP="00E326DA">
            <w:r w:rsidRPr="004849D3">
              <w:t>SCC Overarching Guidance document</w:t>
            </w:r>
          </w:p>
          <w:p w14:paraId="5BE93A62" w14:textId="77777777" w:rsidR="00E326DA" w:rsidRPr="004849D3" w:rsidRDefault="00E326DA" w:rsidP="00E326DA"/>
        </w:tc>
        <w:tc>
          <w:tcPr>
            <w:tcW w:w="5400" w:type="dxa"/>
            <w:gridSpan w:val="2"/>
            <w:tcBorders>
              <w:top w:val="double" w:sz="12" w:space="0" w:color="auto"/>
              <w:left w:val="single" w:sz="4" w:space="0" w:color="auto"/>
              <w:bottom w:val="double" w:sz="12" w:space="0" w:color="auto"/>
              <w:right w:val="single" w:sz="4" w:space="0" w:color="auto"/>
            </w:tcBorders>
          </w:tcPr>
          <w:p w14:paraId="3F650673" w14:textId="77777777" w:rsidR="00E326DA" w:rsidRPr="004849D3" w:rsidRDefault="00E326DA" w:rsidP="00E326DA">
            <w:pPr>
              <w:rPr>
                <w:rStyle w:val="Hyperlink"/>
              </w:rPr>
            </w:pPr>
            <w:r w:rsidRPr="004849D3">
              <w:fldChar w:fldCharType="begin"/>
            </w:r>
            <w:r w:rsidRPr="004849D3">
              <w:instrText>HYPERLINK "http://extranet.somerset.gov.uk/EasySiteWeb/GatewayLink.aspx?alId=123425"</w:instrText>
            </w:r>
            <w:r w:rsidRPr="004849D3">
              <w:fldChar w:fldCharType="separate"/>
            </w:r>
            <w:r w:rsidRPr="004849D3">
              <w:rPr>
                <w:rStyle w:val="Hyperlink"/>
              </w:rPr>
              <w:t>Corporate Property Standards and</w:t>
            </w:r>
          </w:p>
          <w:p w14:paraId="59578021" w14:textId="77777777" w:rsidR="00E326DA" w:rsidRPr="004849D3" w:rsidRDefault="00E326DA" w:rsidP="00E326DA">
            <w:r w:rsidRPr="004849D3">
              <w:rPr>
                <w:rStyle w:val="Hyperlink"/>
              </w:rPr>
              <w:t>Guidance</w:t>
            </w:r>
            <w:r w:rsidRPr="004849D3">
              <w:fldChar w:fldCharType="end"/>
            </w:r>
            <w:r w:rsidRPr="004849D3">
              <w:t xml:space="preserve"> Including construction work/contractors on school site</w:t>
            </w:r>
          </w:p>
        </w:tc>
        <w:tc>
          <w:tcPr>
            <w:tcW w:w="2230" w:type="dxa"/>
            <w:tcBorders>
              <w:top w:val="double" w:sz="12" w:space="0" w:color="auto"/>
              <w:left w:val="single" w:sz="4" w:space="0" w:color="auto"/>
              <w:bottom w:val="double" w:sz="12" w:space="0" w:color="auto"/>
              <w:right w:val="double" w:sz="12" w:space="0" w:color="auto"/>
            </w:tcBorders>
          </w:tcPr>
          <w:p w14:paraId="384BA73E" w14:textId="3ACCBF0A" w:rsidR="00E326DA" w:rsidRPr="004849D3" w:rsidRDefault="00A32CF3" w:rsidP="00E326DA">
            <w:r>
              <w:t>SBL / FM</w:t>
            </w:r>
          </w:p>
        </w:tc>
      </w:tr>
      <w:tr w:rsidR="00E326DA" w:rsidRPr="004849D3" w14:paraId="64374DEB" w14:textId="77777777" w:rsidTr="002B4DA2">
        <w:trPr>
          <w:cantSplit/>
          <w:trHeight w:val="435"/>
        </w:trPr>
        <w:tc>
          <w:tcPr>
            <w:tcW w:w="2986" w:type="dxa"/>
            <w:gridSpan w:val="2"/>
            <w:tcBorders>
              <w:top w:val="double" w:sz="12" w:space="0" w:color="auto"/>
            </w:tcBorders>
          </w:tcPr>
          <w:p w14:paraId="4A7E8098" w14:textId="77777777" w:rsidR="00E326DA" w:rsidRPr="004849D3" w:rsidRDefault="00E326DA" w:rsidP="00E326DA">
            <w:r w:rsidRPr="004849D3">
              <w:t>Asbestos</w:t>
            </w:r>
          </w:p>
        </w:tc>
        <w:tc>
          <w:tcPr>
            <w:tcW w:w="5400" w:type="dxa"/>
            <w:gridSpan w:val="2"/>
            <w:tcBorders>
              <w:top w:val="double" w:sz="12" w:space="0" w:color="auto"/>
            </w:tcBorders>
          </w:tcPr>
          <w:p w14:paraId="14966E36" w14:textId="77777777" w:rsidR="00E326DA" w:rsidRPr="004849D3" w:rsidRDefault="00E326DA" w:rsidP="00E326DA">
            <w:r w:rsidRPr="004849D3">
              <w:t>Asbestos Register - in School</w:t>
            </w:r>
          </w:p>
          <w:p w14:paraId="34B3F2EB" w14:textId="77777777" w:rsidR="00E326DA" w:rsidRPr="004849D3" w:rsidRDefault="00E326DA" w:rsidP="00E326DA">
            <w:pPr>
              <w:rPr>
                <w:sz w:val="10"/>
              </w:rPr>
            </w:pPr>
          </w:p>
        </w:tc>
        <w:tc>
          <w:tcPr>
            <w:tcW w:w="2230" w:type="dxa"/>
            <w:tcBorders>
              <w:top w:val="double" w:sz="12" w:space="0" w:color="auto"/>
            </w:tcBorders>
          </w:tcPr>
          <w:p w14:paraId="7D34F5C7" w14:textId="595CE28E" w:rsidR="00E326DA" w:rsidRPr="004849D3" w:rsidRDefault="00A32CF3" w:rsidP="00E326DA">
            <w:r>
              <w:t>SBL / FM</w:t>
            </w:r>
          </w:p>
        </w:tc>
      </w:tr>
      <w:tr w:rsidR="00E326DA" w:rsidRPr="004849D3" w14:paraId="562C71CB" w14:textId="77777777" w:rsidTr="002B4DA2">
        <w:trPr>
          <w:cantSplit/>
          <w:trHeight w:val="690"/>
        </w:trPr>
        <w:tc>
          <w:tcPr>
            <w:tcW w:w="2986" w:type="dxa"/>
            <w:gridSpan w:val="2"/>
          </w:tcPr>
          <w:p w14:paraId="2903F1D0" w14:textId="77777777" w:rsidR="00E326DA" w:rsidRPr="004849D3" w:rsidRDefault="00E326DA" w:rsidP="00E326DA">
            <w:r w:rsidRPr="004849D3">
              <w:t>Electrical Safety</w:t>
            </w:r>
          </w:p>
          <w:p w14:paraId="7C6F52D3" w14:textId="77777777" w:rsidR="00E326DA" w:rsidRPr="004849D3" w:rsidRDefault="00E326DA" w:rsidP="00E326DA">
            <w:pPr>
              <w:numPr>
                <w:ilvl w:val="0"/>
                <w:numId w:val="44"/>
              </w:numPr>
            </w:pPr>
            <w:r w:rsidRPr="004849D3">
              <w:t>Portable Appliance Testing</w:t>
            </w:r>
          </w:p>
        </w:tc>
        <w:tc>
          <w:tcPr>
            <w:tcW w:w="5400" w:type="dxa"/>
            <w:gridSpan w:val="2"/>
          </w:tcPr>
          <w:p w14:paraId="33974588" w14:textId="77777777" w:rsidR="00E326DA" w:rsidRPr="004849D3" w:rsidRDefault="00F015F8" w:rsidP="00E326DA">
            <w:pPr>
              <w:rPr>
                <w:szCs w:val="17"/>
              </w:rPr>
            </w:pPr>
            <w:hyperlink r:id="rId43" w:history="1">
              <w:r w:rsidR="00E326DA" w:rsidRPr="004849D3">
                <w:rPr>
                  <w:rStyle w:val="Hyperlink"/>
                </w:rPr>
                <w:t>Guidance for Schools: Volume 4</w:t>
              </w:r>
            </w:hyperlink>
          </w:p>
        </w:tc>
        <w:tc>
          <w:tcPr>
            <w:tcW w:w="2230" w:type="dxa"/>
          </w:tcPr>
          <w:p w14:paraId="0B4020A7" w14:textId="2142F005" w:rsidR="00E326DA" w:rsidRPr="004849D3" w:rsidRDefault="00A32CF3" w:rsidP="00E326DA">
            <w:r>
              <w:t>SBL delegated to FM</w:t>
            </w:r>
          </w:p>
        </w:tc>
      </w:tr>
      <w:tr w:rsidR="00E326DA" w:rsidRPr="004849D3" w14:paraId="0DD75665" w14:textId="77777777" w:rsidTr="002B4DA2">
        <w:trPr>
          <w:cantSplit/>
          <w:trHeight w:val="1095"/>
        </w:trPr>
        <w:tc>
          <w:tcPr>
            <w:tcW w:w="2986" w:type="dxa"/>
            <w:gridSpan w:val="2"/>
          </w:tcPr>
          <w:p w14:paraId="63F082F7" w14:textId="77777777" w:rsidR="00E326DA" w:rsidRPr="004849D3" w:rsidRDefault="00E326DA" w:rsidP="00E326DA">
            <w:r w:rsidRPr="004849D3">
              <w:t>Equipment Maintenance</w:t>
            </w:r>
          </w:p>
          <w:p w14:paraId="13E0C410" w14:textId="77777777" w:rsidR="00E326DA" w:rsidRPr="004849D3" w:rsidRDefault="00E326DA" w:rsidP="00E326DA">
            <w:pPr>
              <w:numPr>
                <w:ilvl w:val="0"/>
                <w:numId w:val="43"/>
              </w:numPr>
            </w:pPr>
            <w:r w:rsidRPr="004849D3">
              <w:t>Lifting Equipment</w:t>
            </w:r>
          </w:p>
          <w:p w14:paraId="59A02183" w14:textId="77777777" w:rsidR="00E326DA" w:rsidRPr="004849D3" w:rsidRDefault="00E326DA" w:rsidP="00E326DA">
            <w:pPr>
              <w:numPr>
                <w:ilvl w:val="0"/>
                <w:numId w:val="43"/>
              </w:numPr>
            </w:pPr>
            <w:r w:rsidRPr="004849D3">
              <w:t>PE Equipment</w:t>
            </w:r>
          </w:p>
          <w:p w14:paraId="2297E476" w14:textId="77777777" w:rsidR="00E326DA" w:rsidRPr="004849D3" w:rsidRDefault="00E326DA" w:rsidP="00E326DA">
            <w:pPr>
              <w:numPr>
                <w:ilvl w:val="0"/>
                <w:numId w:val="43"/>
              </w:numPr>
            </w:pPr>
            <w:r w:rsidRPr="004849D3">
              <w:t>CDT Equipment</w:t>
            </w:r>
          </w:p>
          <w:p w14:paraId="43B5849A" w14:textId="77777777" w:rsidR="00E326DA" w:rsidRPr="004849D3" w:rsidRDefault="00E326DA" w:rsidP="00E326DA">
            <w:pPr>
              <w:numPr>
                <w:ilvl w:val="0"/>
                <w:numId w:val="43"/>
              </w:numPr>
            </w:pPr>
            <w:r w:rsidRPr="004849D3">
              <w:t>LEV</w:t>
            </w:r>
          </w:p>
        </w:tc>
        <w:tc>
          <w:tcPr>
            <w:tcW w:w="5400" w:type="dxa"/>
            <w:gridSpan w:val="2"/>
          </w:tcPr>
          <w:p w14:paraId="4646312F" w14:textId="77777777" w:rsidR="00E326DA" w:rsidRPr="004849D3" w:rsidRDefault="00E326DA" w:rsidP="00E326DA">
            <w:r w:rsidRPr="004849D3">
              <w:t xml:space="preserve">Contact Property Services </w:t>
            </w:r>
          </w:p>
          <w:p w14:paraId="1D7B270A" w14:textId="77777777" w:rsidR="00E326DA" w:rsidRPr="004849D3" w:rsidRDefault="00E326DA" w:rsidP="00E326DA"/>
          <w:p w14:paraId="4CA60A5F" w14:textId="77777777" w:rsidR="00E326DA" w:rsidRPr="004849D3" w:rsidRDefault="00E326DA" w:rsidP="00E326DA">
            <w:r w:rsidRPr="004849D3">
              <w:t>- Contracts available for purchase by schools.</w:t>
            </w:r>
          </w:p>
          <w:p w14:paraId="4F904CB7" w14:textId="77777777" w:rsidR="00E326DA" w:rsidRPr="004849D3" w:rsidRDefault="00E326DA" w:rsidP="00E326DA"/>
        </w:tc>
        <w:tc>
          <w:tcPr>
            <w:tcW w:w="2230" w:type="dxa"/>
          </w:tcPr>
          <w:p w14:paraId="06971CD3" w14:textId="09C8B0E2" w:rsidR="00E326DA" w:rsidRPr="004849D3" w:rsidRDefault="00A32CF3" w:rsidP="00E326DA">
            <w:r>
              <w:t>SBL delegated to FM.  PE equipment remains responsibility of teaching staff</w:t>
            </w:r>
          </w:p>
        </w:tc>
      </w:tr>
      <w:tr w:rsidR="00E326DA" w:rsidRPr="004849D3" w14:paraId="2F51421F" w14:textId="77777777" w:rsidTr="002B4DA2">
        <w:trPr>
          <w:cantSplit/>
          <w:trHeight w:val="690"/>
        </w:trPr>
        <w:tc>
          <w:tcPr>
            <w:tcW w:w="2986" w:type="dxa"/>
            <w:gridSpan w:val="2"/>
          </w:tcPr>
          <w:p w14:paraId="73FFE4AC" w14:textId="77777777" w:rsidR="00E326DA" w:rsidRPr="004849D3" w:rsidRDefault="00E326DA" w:rsidP="00E326DA">
            <w:r w:rsidRPr="004849D3">
              <w:t>Fire Safety</w:t>
            </w:r>
          </w:p>
          <w:p w14:paraId="6E1DDE85" w14:textId="77777777" w:rsidR="00E326DA" w:rsidRPr="004849D3" w:rsidRDefault="00E326DA" w:rsidP="00E326DA">
            <w:pPr>
              <w:numPr>
                <w:ilvl w:val="0"/>
                <w:numId w:val="43"/>
              </w:numPr>
            </w:pPr>
            <w:r w:rsidRPr="004849D3">
              <w:t>Arson Prevention</w:t>
            </w:r>
          </w:p>
        </w:tc>
        <w:tc>
          <w:tcPr>
            <w:tcW w:w="5400" w:type="dxa"/>
            <w:gridSpan w:val="2"/>
          </w:tcPr>
          <w:p w14:paraId="37DC9C17" w14:textId="77777777" w:rsidR="00E326DA" w:rsidRPr="004849D3" w:rsidRDefault="00E326DA" w:rsidP="00E326DA">
            <w:pPr>
              <w:rPr>
                <w:rStyle w:val="Hyperlink"/>
              </w:rPr>
            </w:pPr>
            <w:r w:rsidRPr="004849D3">
              <w:fldChar w:fldCharType="begin"/>
            </w:r>
            <w:r w:rsidRPr="004849D3">
              <w:instrText>HYPERLINK "http://extranet.somerset.gov.uk/EasySiteWeb/GatewayLink.aspx?alId=46713"</w:instrText>
            </w:r>
            <w:r w:rsidRPr="004849D3">
              <w:fldChar w:fldCharType="separate"/>
            </w:r>
            <w:r w:rsidRPr="004849D3">
              <w:rPr>
                <w:rStyle w:val="Hyperlink"/>
              </w:rPr>
              <w:t>Fire H&amp;S010</w:t>
            </w:r>
          </w:p>
          <w:p w14:paraId="0AC51EE3" w14:textId="77777777" w:rsidR="00E326DA" w:rsidRPr="004849D3" w:rsidRDefault="00E326DA" w:rsidP="00E326DA">
            <w:r w:rsidRPr="004849D3">
              <w:fldChar w:fldCharType="end"/>
            </w:r>
            <w:r w:rsidRPr="004849D3">
              <w:t>Contact insurance for more advice</w:t>
            </w:r>
          </w:p>
          <w:p w14:paraId="03246ADE" w14:textId="77777777" w:rsidR="00E326DA" w:rsidRPr="004849D3" w:rsidRDefault="00F015F8" w:rsidP="00E326DA">
            <w:pPr>
              <w:rPr>
                <w:szCs w:val="22"/>
              </w:rPr>
            </w:pPr>
            <w:hyperlink r:id="rId44" w:history="1">
              <w:r w:rsidR="00E326DA" w:rsidRPr="004849D3">
                <w:rPr>
                  <w:rStyle w:val="Hyperlink"/>
                  <w:szCs w:val="22"/>
                </w:rPr>
                <w:t>https://www.somerset.org.uk/sites/sccinsurance/SitePages/Home.aspx</w:t>
              </w:r>
            </w:hyperlink>
            <w:r w:rsidR="00E326DA" w:rsidRPr="004849D3">
              <w:rPr>
                <w:szCs w:val="22"/>
              </w:rPr>
              <w:t xml:space="preserve"> </w:t>
            </w:r>
          </w:p>
        </w:tc>
        <w:tc>
          <w:tcPr>
            <w:tcW w:w="2230" w:type="dxa"/>
          </w:tcPr>
          <w:p w14:paraId="2A1F701D" w14:textId="7336937B" w:rsidR="00E326DA" w:rsidRPr="004849D3" w:rsidRDefault="00A32CF3" w:rsidP="00E326DA">
            <w:r>
              <w:t>SBL delegated to FM</w:t>
            </w:r>
          </w:p>
        </w:tc>
      </w:tr>
      <w:tr w:rsidR="00E326DA" w:rsidRPr="004849D3" w14:paraId="2529FDD4" w14:textId="77777777" w:rsidTr="002B4DA2">
        <w:trPr>
          <w:cantSplit/>
          <w:trHeight w:val="915"/>
        </w:trPr>
        <w:tc>
          <w:tcPr>
            <w:tcW w:w="2986" w:type="dxa"/>
            <w:gridSpan w:val="2"/>
          </w:tcPr>
          <w:p w14:paraId="67052A3E" w14:textId="77777777" w:rsidR="00E326DA" w:rsidRPr="004849D3" w:rsidRDefault="00E326DA" w:rsidP="00E326DA">
            <w:r w:rsidRPr="004849D3">
              <w:t>Gas Appliances</w:t>
            </w:r>
          </w:p>
          <w:p w14:paraId="7D19D767" w14:textId="77777777" w:rsidR="00E326DA" w:rsidRPr="004849D3" w:rsidRDefault="00E326DA" w:rsidP="00E326DA">
            <w:pPr>
              <w:numPr>
                <w:ilvl w:val="0"/>
                <w:numId w:val="43"/>
              </w:numPr>
            </w:pPr>
            <w:r w:rsidRPr="004849D3">
              <w:t>Boilers</w:t>
            </w:r>
          </w:p>
          <w:p w14:paraId="06D02CCB" w14:textId="77777777" w:rsidR="00E326DA" w:rsidRPr="004849D3" w:rsidRDefault="00E326DA" w:rsidP="00E326DA">
            <w:pPr>
              <w:numPr>
                <w:ilvl w:val="0"/>
                <w:numId w:val="43"/>
              </w:numPr>
            </w:pPr>
            <w:r w:rsidRPr="004849D3">
              <w:t>Kitchen</w:t>
            </w:r>
          </w:p>
        </w:tc>
        <w:tc>
          <w:tcPr>
            <w:tcW w:w="5400" w:type="dxa"/>
            <w:gridSpan w:val="2"/>
          </w:tcPr>
          <w:p w14:paraId="52F46F01" w14:textId="77777777" w:rsidR="00E326DA" w:rsidRPr="004849D3" w:rsidRDefault="00E326DA" w:rsidP="00E326DA">
            <w:r w:rsidRPr="004849D3">
              <w:t>Contact Property Services:</w:t>
            </w:r>
          </w:p>
          <w:p w14:paraId="6B7B9533" w14:textId="77777777" w:rsidR="00E326DA" w:rsidRPr="004849D3" w:rsidRDefault="00E326DA" w:rsidP="00E326DA">
            <w:r w:rsidRPr="004849D3">
              <w:t>Contracts available for purchase.</w:t>
            </w:r>
          </w:p>
          <w:p w14:paraId="7BC9A438" w14:textId="77777777" w:rsidR="00E326DA" w:rsidRPr="004849D3" w:rsidRDefault="00E326DA" w:rsidP="00E326DA">
            <w:r w:rsidRPr="004849D3">
              <w:t>School responsibility unless Special.</w:t>
            </w:r>
          </w:p>
        </w:tc>
        <w:tc>
          <w:tcPr>
            <w:tcW w:w="2230" w:type="dxa"/>
          </w:tcPr>
          <w:p w14:paraId="03EFCA41" w14:textId="0FC4DD88" w:rsidR="00E326DA" w:rsidRPr="004849D3" w:rsidRDefault="00A32CF3" w:rsidP="00E326DA">
            <w:r>
              <w:t>SBL delegated to FM</w:t>
            </w:r>
          </w:p>
        </w:tc>
      </w:tr>
      <w:tr w:rsidR="00E326DA" w:rsidRPr="004849D3" w14:paraId="41572F3C" w14:textId="77777777" w:rsidTr="002B4DA2">
        <w:trPr>
          <w:cantSplit/>
          <w:trHeight w:val="450"/>
        </w:trPr>
        <w:tc>
          <w:tcPr>
            <w:tcW w:w="2986" w:type="dxa"/>
            <w:gridSpan w:val="2"/>
          </w:tcPr>
          <w:p w14:paraId="35735DF5" w14:textId="77777777" w:rsidR="00E326DA" w:rsidRPr="004849D3" w:rsidRDefault="00E326DA" w:rsidP="00E326DA">
            <w:r w:rsidRPr="004849D3">
              <w:t>Premises Managers checklist</w:t>
            </w:r>
          </w:p>
        </w:tc>
        <w:tc>
          <w:tcPr>
            <w:tcW w:w="5400" w:type="dxa"/>
            <w:gridSpan w:val="2"/>
          </w:tcPr>
          <w:p w14:paraId="74E1B775" w14:textId="77777777" w:rsidR="00E326DA" w:rsidRPr="004849D3" w:rsidRDefault="00F015F8" w:rsidP="00E326DA">
            <w:hyperlink r:id="rId45" w:history="1">
              <w:r w:rsidR="00E326DA" w:rsidRPr="004849D3">
                <w:rPr>
                  <w:rStyle w:val="Hyperlink"/>
                </w:rPr>
                <w:t>Premises Managers Task List</w:t>
              </w:r>
            </w:hyperlink>
          </w:p>
        </w:tc>
        <w:tc>
          <w:tcPr>
            <w:tcW w:w="2230" w:type="dxa"/>
          </w:tcPr>
          <w:p w14:paraId="5F96A722" w14:textId="0E736A06" w:rsidR="00E326DA" w:rsidRPr="004849D3" w:rsidRDefault="00A32CF3" w:rsidP="00E326DA">
            <w:r>
              <w:t>SBL delegated to FM</w:t>
            </w:r>
          </w:p>
        </w:tc>
      </w:tr>
      <w:tr w:rsidR="00E326DA" w:rsidRPr="004849D3" w14:paraId="04A87AA9" w14:textId="77777777" w:rsidTr="002B4DA2">
        <w:trPr>
          <w:cantSplit/>
          <w:trHeight w:val="525"/>
        </w:trPr>
        <w:tc>
          <w:tcPr>
            <w:tcW w:w="2986" w:type="dxa"/>
            <w:gridSpan w:val="2"/>
          </w:tcPr>
          <w:p w14:paraId="48A56BC0" w14:textId="77777777" w:rsidR="00E326DA" w:rsidRPr="004849D3" w:rsidRDefault="00E326DA" w:rsidP="00E326DA">
            <w:r w:rsidRPr="004849D3">
              <w:t>Pressure systems – e.g., steam ovens/stills</w:t>
            </w:r>
          </w:p>
        </w:tc>
        <w:tc>
          <w:tcPr>
            <w:tcW w:w="5400" w:type="dxa"/>
            <w:gridSpan w:val="2"/>
          </w:tcPr>
          <w:p w14:paraId="6B713D0D" w14:textId="77777777" w:rsidR="00E326DA" w:rsidRPr="004849D3" w:rsidRDefault="00E326DA" w:rsidP="00E326DA">
            <w:r w:rsidRPr="004849D3">
              <w:t>School responsibility - contact Insurance</w:t>
            </w:r>
          </w:p>
          <w:p w14:paraId="4F28CBE8" w14:textId="77777777" w:rsidR="00E326DA" w:rsidRPr="004849D3" w:rsidRDefault="00F015F8" w:rsidP="00E326DA">
            <w:hyperlink r:id="rId46" w:history="1">
              <w:r w:rsidR="00E326DA" w:rsidRPr="004849D3">
                <w:rPr>
                  <w:rStyle w:val="Hyperlink"/>
                </w:rPr>
                <w:t>https://www.somerset.org.uk/sites/sccinsurance/SitePages/Home.aspx</w:t>
              </w:r>
            </w:hyperlink>
            <w:r w:rsidR="00E326DA" w:rsidRPr="004849D3">
              <w:t xml:space="preserve"> </w:t>
            </w:r>
          </w:p>
        </w:tc>
        <w:tc>
          <w:tcPr>
            <w:tcW w:w="2230" w:type="dxa"/>
          </w:tcPr>
          <w:p w14:paraId="5B95CD12" w14:textId="4F5761F0" w:rsidR="00E326DA" w:rsidRPr="004849D3" w:rsidRDefault="00A32CF3" w:rsidP="00E326DA">
            <w:r>
              <w:t>n/a</w:t>
            </w:r>
          </w:p>
        </w:tc>
      </w:tr>
      <w:tr w:rsidR="00E326DA" w:rsidRPr="004849D3" w14:paraId="3D5E03D0" w14:textId="77777777" w:rsidTr="002B4DA2">
        <w:trPr>
          <w:cantSplit/>
          <w:trHeight w:val="525"/>
        </w:trPr>
        <w:tc>
          <w:tcPr>
            <w:tcW w:w="2986" w:type="dxa"/>
            <w:gridSpan w:val="2"/>
          </w:tcPr>
          <w:p w14:paraId="45F549E3" w14:textId="77777777" w:rsidR="00E326DA" w:rsidRPr="004849D3" w:rsidRDefault="00E326DA" w:rsidP="00E326DA">
            <w:r w:rsidRPr="004849D3">
              <w:t>Safety Glazing</w:t>
            </w:r>
          </w:p>
        </w:tc>
        <w:tc>
          <w:tcPr>
            <w:tcW w:w="5400" w:type="dxa"/>
            <w:gridSpan w:val="2"/>
          </w:tcPr>
          <w:p w14:paraId="4C94352B" w14:textId="2D7E8943" w:rsidR="00E326DA" w:rsidRPr="004849D3" w:rsidRDefault="00E326DA" w:rsidP="00E326DA">
            <w:pPr>
              <w:pStyle w:val="Default"/>
              <w:rPr>
                <w:sz w:val="22"/>
                <w:szCs w:val="22"/>
              </w:rPr>
            </w:pPr>
            <w:r w:rsidRPr="004849D3">
              <w:rPr>
                <w:sz w:val="22"/>
                <w:szCs w:val="22"/>
              </w:rPr>
              <w:t>Please refer to SC Corporate Property Standard –</w:t>
            </w:r>
            <w:hyperlink r:id="rId47" w:history="1">
              <w:r w:rsidRPr="004849D3">
                <w:rPr>
                  <w:rStyle w:val="Hyperlink"/>
                  <w:sz w:val="22"/>
                  <w:szCs w:val="22"/>
                </w:rPr>
                <w:t>BDN_27_L40_Safety Glazing</w:t>
              </w:r>
            </w:hyperlink>
            <w:r w:rsidRPr="004849D3">
              <w:rPr>
                <w:sz w:val="22"/>
                <w:szCs w:val="22"/>
              </w:rPr>
              <w:t xml:space="preserve"> </w:t>
            </w:r>
          </w:p>
          <w:p w14:paraId="5220BBB2" w14:textId="77777777" w:rsidR="00E326DA" w:rsidRPr="004849D3" w:rsidRDefault="00E326DA" w:rsidP="00E326DA">
            <w:pPr>
              <w:rPr>
                <w:sz w:val="10"/>
              </w:rPr>
            </w:pPr>
          </w:p>
        </w:tc>
        <w:tc>
          <w:tcPr>
            <w:tcW w:w="2230" w:type="dxa"/>
          </w:tcPr>
          <w:p w14:paraId="13CB595B" w14:textId="66550BDA" w:rsidR="00E326DA" w:rsidRPr="004849D3" w:rsidRDefault="00A32CF3" w:rsidP="00E326DA">
            <w:r>
              <w:t>SBL delegated to FM</w:t>
            </w:r>
          </w:p>
        </w:tc>
      </w:tr>
    </w:tbl>
    <w:p w14:paraId="6ADB9AC1" w14:textId="77777777" w:rsidR="004B14D5" w:rsidRPr="004849D3" w:rsidRDefault="004B14D5" w:rsidP="00571D4B">
      <w:pPr>
        <w:pStyle w:val="Heading3"/>
        <w:jc w:val="right"/>
        <w:rPr>
          <w:sz w:val="22"/>
        </w:rPr>
      </w:pPr>
      <w:r w:rsidRPr="004849D3">
        <w:rPr>
          <w:sz w:val="22"/>
        </w:rPr>
        <w:br w:type="page"/>
        <w:t>TABLE B</w:t>
      </w:r>
    </w:p>
    <w:p w14:paraId="29D1ED4F" w14:textId="2B677087" w:rsidR="004B14D5" w:rsidRPr="004849D3" w:rsidRDefault="004B14D5" w:rsidP="004B14D5">
      <w:pPr>
        <w:pStyle w:val="Heading3"/>
        <w:rPr>
          <w:sz w:val="22"/>
        </w:rPr>
      </w:pPr>
      <w:r w:rsidRPr="004849D3">
        <w:rPr>
          <w:sz w:val="22"/>
        </w:rPr>
        <w:t>ESTABLISHMENT</w:t>
      </w:r>
      <w:r w:rsidR="00A32CF3">
        <w:rPr>
          <w:sz w:val="22"/>
        </w:rPr>
        <w:t xml:space="preserve">    South Somerset Partnership School</w:t>
      </w:r>
    </w:p>
    <w:p w14:paraId="5475757B" w14:textId="77777777" w:rsidR="004B14D5" w:rsidRPr="004849D3" w:rsidRDefault="00AE4954" w:rsidP="004B14D5">
      <w:pPr>
        <w:pStyle w:val="Heading3"/>
        <w:rPr>
          <w:sz w:val="22"/>
        </w:rPr>
      </w:pPr>
      <w:r w:rsidRPr="004849D3">
        <w:rPr>
          <w:noProof/>
          <w:lang w:eastAsia="en-GB"/>
        </w:rPr>
        <mc:AlternateContent>
          <mc:Choice Requires="wps">
            <w:drawing>
              <wp:anchor distT="4294967295" distB="4294967295" distL="114300" distR="114300" simplePos="0" relativeHeight="251656704" behindDoc="0" locked="0" layoutInCell="1" allowOverlap="1" wp14:anchorId="21FA4DE7" wp14:editId="07777777">
                <wp:simplePos x="0" y="0"/>
                <wp:positionH relativeFrom="column">
                  <wp:posOffset>1339850</wp:posOffset>
                </wp:positionH>
                <wp:positionV relativeFrom="paragraph">
                  <wp:posOffset>7619</wp:posOffset>
                </wp:positionV>
                <wp:extent cx="5321300" cy="0"/>
                <wp:effectExtent l="0" t="0" r="12700" b="1905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34F90" id="Line 2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5pt,.6pt" to="5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">
                <v:stroke dashstyle="1 1" endcap="round"/>
              </v:line>
            </w:pict>
          </mc:Fallback>
        </mc:AlternateContent>
      </w:r>
    </w:p>
    <w:p w14:paraId="48AAFCAB" w14:textId="77777777" w:rsidR="004B14D5" w:rsidRPr="004849D3" w:rsidRDefault="004B14D5" w:rsidP="004B14D5">
      <w:pPr>
        <w:pStyle w:val="Heading3"/>
        <w:rPr>
          <w:b w:val="0"/>
          <w:bCs w:val="0"/>
          <w:sz w:val="22"/>
        </w:rPr>
      </w:pPr>
      <w:r w:rsidRPr="004849D3">
        <w:rPr>
          <w:sz w:val="22"/>
        </w:rPr>
        <w:t>Documents relating to this Policy are listed below along with the locations in which they can be found</w:t>
      </w:r>
      <w:r w:rsidRPr="004849D3">
        <w:rPr>
          <w:b w:val="0"/>
          <w:bCs w:val="0"/>
          <w:sz w:val="22"/>
        </w:rPr>
        <w:t>:</w:t>
      </w:r>
    </w:p>
    <w:p w14:paraId="6D9C8D39" w14:textId="77777777" w:rsidR="004B14D5" w:rsidRPr="004849D3" w:rsidRDefault="004B14D5" w:rsidP="004B14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5883"/>
        <w:gridCol w:w="4576"/>
      </w:tblGrid>
      <w:tr w:rsidR="004B14D5" w:rsidRPr="004849D3" w14:paraId="79B6E4FB" w14:textId="77777777" w:rsidTr="004E0A2B">
        <w:trPr>
          <w:jc w:val="center"/>
        </w:trPr>
        <w:tc>
          <w:tcPr>
            <w:tcW w:w="5702" w:type="dxa"/>
            <w:vAlign w:val="center"/>
          </w:tcPr>
          <w:p w14:paraId="7089407A" w14:textId="77777777" w:rsidR="004B14D5" w:rsidRPr="004849D3" w:rsidRDefault="004B14D5" w:rsidP="007B7272">
            <w:pPr>
              <w:jc w:val="center"/>
              <w:rPr>
                <w:b/>
                <w:bCs/>
              </w:rPr>
            </w:pPr>
            <w:r w:rsidRPr="004849D3">
              <w:rPr>
                <w:b/>
                <w:bCs/>
              </w:rPr>
              <w:t>Document</w:t>
            </w:r>
          </w:p>
        </w:tc>
        <w:tc>
          <w:tcPr>
            <w:tcW w:w="4261" w:type="dxa"/>
            <w:vAlign w:val="center"/>
          </w:tcPr>
          <w:p w14:paraId="1D2B207C" w14:textId="77777777" w:rsidR="004B14D5" w:rsidRPr="004849D3" w:rsidRDefault="004B14D5" w:rsidP="007B7272">
            <w:pPr>
              <w:jc w:val="center"/>
              <w:rPr>
                <w:b/>
                <w:bCs/>
              </w:rPr>
            </w:pPr>
            <w:r w:rsidRPr="004849D3">
              <w:rPr>
                <w:b/>
                <w:bCs/>
              </w:rPr>
              <w:t>Location</w:t>
            </w:r>
          </w:p>
          <w:p w14:paraId="66BD0364" w14:textId="77777777" w:rsidR="004B14D5" w:rsidRPr="004849D3" w:rsidRDefault="004B14D5" w:rsidP="007B7272">
            <w:pPr>
              <w:jc w:val="center"/>
            </w:pPr>
            <w:r w:rsidRPr="004849D3">
              <w:rPr>
                <w:b/>
                <w:bCs/>
              </w:rPr>
              <w:t>(</w:t>
            </w:r>
            <w:proofErr w:type="spellStart"/>
            <w:r w:rsidRPr="004849D3">
              <w:rPr>
                <w:b/>
                <w:bCs/>
              </w:rPr>
              <w:t>Eg</w:t>
            </w:r>
            <w:proofErr w:type="spellEnd"/>
            <w:r w:rsidRPr="004849D3">
              <w:rPr>
                <w:b/>
                <w:bCs/>
              </w:rPr>
              <w:t>, office, web address)</w:t>
            </w:r>
          </w:p>
        </w:tc>
      </w:tr>
      <w:tr w:rsidR="00A32CF3" w:rsidRPr="004849D3" w14:paraId="675E05EE" w14:textId="77777777" w:rsidTr="003E2E97">
        <w:trPr>
          <w:trHeight w:val="720"/>
          <w:jc w:val="center"/>
        </w:trPr>
        <w:tc>
          <w:tcPr>
            <w:tcW w:w="9963" w:type="dxa"/>
            <w:gridSpan w:val="2"/>
          </w:tcPr>
          <w:p w14:paraId="65994D3B" w14:textId="77777777" w:rsidR="00A32CF3" w:rsidRDefault="00A32CF3" w:rsidP="007B7272">
            <w:pPr>
              <w:rPr>
                <w:b/>
                <w:bCs/>
              </w:rPr>
            </w:pPr>
            <w:r>
              <w:rPr>
                <w:b/>
                <w:bCs/>
              </w:rPr>
              <w:t xml:space="preserve">All school policies are available on the school </w:t>
            </w:r>
            <w:proofErr w:type="spellStart"/>
            <w:r>
              <w:rPr>
                <w:b/>
                <w:bCs/>
              </w:rPr>
              <w:t>Sharepoint</w:t>
            </w:r>
            <w:proofErr w:type="spellEnd"/>
            <w:r>
              <w:rPr>
                <w:b/>
                <w:bCs/>
              </w:rPr>
              <w:t xml:space="preserve">. </w:t>
            </w:r>
          </w:p>
          <w:p w14:paraId="742FF0A6" w14:textId="77777777" w:rsidR="00905458" w:rsidRDefault="00905458" w:rsidP="007B7272">
            <w:pPr>
              <w:rPr>
                <w:b/>
                <w:bCs/>
              </w:rPr>
            </w:pPr>
          </w:p>
          <w:p w14:paraId="138B8D8A" w14:textId="291801C8" w:rsidR="00A32CF3" w:rsidRDefault="00F015F8" w:rsidP="007B7272">
            <w:pPr>
              <w:rPr>
                <w:b/>
                <w:bCs/>
              </w:rPr>
            </w:pPr>
            <w:hyperlink r:id="rId48" w:history="1">
              <w:r w:rsidR="00905458" w:rsidRPr="00C82DD4">
                <w:rPr>
                  <w:rStyle w:val="Hyperlink"/>
                  <w:b/>
                  <w:bCs/>
                </w:rPr>
                <w:t>https://southsomersetschool.sharepoint.com/sites/SSPS/Shared%20Documents/Forms/AllItems.aspx?RootFolder=%2Fsites%2FSSPS%2FShared%20Documents%2FTeaching%20and%20Learning%2FPolicies%2FAll%20Current%20Policies&amp;FolderCTID=0x01200059019F3F272AAC4A997B5B8EE3A7C0B0</w:t>
              </w:r>
            </w:hyperlink>
            <w:r w:rsidR="00905458">
              <w:rPr>
                <w:b/>
                <w:bCs/>
              </w:rPr>
              <w:t xml:space="preserve"> </w:t>
            </w:r>
          </w:p>
          <w:p w14:paraId="0A4F7224" w14:textId="77777777" w:rsidR="00A32CF3" w:rsidRPr="004849D3" w:rsidRDefault="00A32CF3" w:rsidP="007B7272"/>
        </w:tc>
      </w:tr>
      <w:tr w:rsidR="004B14D5" w:rsidRPr="004849D3" w14:paraId="5AE48A43" w14:textId="77777777" w:rsidTr="004E0A2B">
        <w:trPr>
          <w:trHeight w:val="720"/>
          <w:jc w:val="center"/>
        </w:trPr>
        <w:tc>
          <w:tcPr>
            <w:tcW w:w="5702" w:type="dxa"/>
          </w:tcPr>
          <w:p w14:paraId="50F40DEB" w14:textId="77777777" w:rsidR="004B14D5" w:rsidRPr="004849D3" w:rsidRDefault="004B14D5" w:rsidP="007B7272">
            <w:pPr>
              <w:rPr>
                <w:b/>
                <w:bCs/>
              </w:rPr>
            </w:pPr>
          </w:p>
        </w:tc>
        <w:tc>
          <w:tcPr>
            <w:tcW w:w="4261" w:type="dxa"/>
          </w:tcPr>
          <w:p w14:paraId="77A52294" w14:textId="77777777" w:rsidR="004B14D5" w:rsidRPr="004849D3" w:rsidRDefault="004B14D5" w:rsidP="007B7272"/>
        </w:tc>
      </w:tr>
      <w:tr w:rsidR="004B14D5" w:rsidRPr="004849D3" w14:paraId="007DCDA8" w14:textId="77777777" w:rsidTr="004E0A2B">
        <w:trPr>
          <w:trHeight w:val="720"/>
          <w:jc w:val="center"/>
        </w:trPr>
        <w:tc>
          <w:tcPr>
            <w:tcW w:w="5702" w:type="dxa"/>
          </w:tcPr>
          <w:p w14:paraId="450EA2D7" w14:textId="77777777" w:rsidR="004B14D5" w:rsidRPr="004849D3" w:rsidRDefault="004B14D5" w:rsidP="007B7272"/>
        </w:tc>
        <w:tc>
          <w:tcPr>
            <w:tcW w:w="4261" w:type="dxa"/>
          </w:tcPr>
          <w:p w14:paraId="3DD355C9" w14:textId="77777777" w:rsidR="004B14D5" w:rsidRPr="004849D3" w:rsidRDefault="004B14D5" w:rsidP="007B7272"/>
        </w:tc>
      </w:tr>
      <w:tr w:rsidR="004B14D5" w:rsidRPr="004849D3" w14:paraId="1A81F0B1" w14:textId="77777777" w:rsidTr="004E0A2B">
        <w:trPr>
          <w:trHeight w:val="720"/>
          <w:jc w:val="center"/>
        </w:trPr>
        <w:tc>
          <w:tcPr>
            <w:tcW w:w="5702" w:type="dxa"/>
          </w:tcPr>
          <w:p w14:paraId="717AAFBA" w14:textId="77777777" w:rsidR="004B14D5" w:rsidRPr="004849D3" w:rsidRDefault="004B14D5" w:rsidP="007B7272"/>
        </w:tc>
        <w:tc>
          <w:tcPr>
            <w:tcW w:w="4261" w:type="dxa"/>
          </w:tcPr>
          <w:p w14:paraId="56EE48EE" w14:textId="77777777" w:rsidR="004B14D5" w:rsidRPr="004849D3" w:rsidRDefault="004B14D5" w:rsidP="007B7272"/>
        </w:tc>
      </w:tr>
      <w:tr w:rsidR="004B14D5" w:rsidRPr="004849D3" w14:paraId="2908EB2C" w14:textId="77777777" w:rsidTr="004E0A2B">
        <w:trPr>
          <w:trHeight w:val="720"/>
          <w:jc w:val="center"/>
        </w:trPr>
        <w:tc>
          <w:tcPr>
            <w:tcW w:w="5702" w:type="dxa"/>
          </w:tcPr>
          <w:p w14:paraId="121FD38A" w14:textId="77777777" w:rsidR="004B14D5" w:rsidRPr="004849D3" w:rsidRDefault="004B14D5" w:rsidP="007B7272"/>
        </w:tc>
        <w:tc>
          <w:tcPr>
            <w:tcW w:w="4261" w:type="dxa"/>
          </w:tcPr>
          <w:p w14:paraId="1FE2DD96" w14:textId="77777777" w:rsidR="004B14D5" w:rsidRPr="004849D3" w:rsidRDefault="004B14D5" w:rsidP="007B7272"/>
        </w:tc>
      </w:tr>
      <w:tr w:rsidR="004B14D5" w:rsidRPr="004849D3" w14:paraId="27357532" w14:textId="77777777" w:rsidTr="004E0A2B">
        <w:trPr>
          <w:trHeight w:val="720"/>
          <w:jc w:val="center"/>
        </w:trPr>
        <w:tc>
          <w:tcPr>
            <w:tcW w:w="5702" w:type="dxa"/>
          </w:tcPr>
          <w:p w14:paraId="07F023C8" w14:textId="77777777" w:rsidR="004B14D5" w:rsidRPr="004849D3" w:rsidRDefault="004B14D5" w:rsidP="007B7272"/>
        </w:tc>
        <w:tc>
          <w:tcPr>
            <w:tcW w:w="4261" w:type="dxa"/>
          </w:tcPr>
          <w:p w14:paraId="4BDB5498" w14:textId="77777777" w:rsidR="004B14D5" w:rsidRPr="004849D3" w:rsidRDefault="004B14D5" w:rsidP="007B7272"/>
        </w:tc>
      </w:tr>
      <w:tr w:rsidR="004B14D5" w:rsidRPr="004849D3" w14:paraId="2916C19D" w14:textId="77777777" w:rsidTr="004E0A2B">
        <w:trPr>
          <w:trHeight w:val="720"/>
          <w:jc w:val="center"/>
        </w:trPr>
        <w:tc>
          <w:tcPr>
            <w:tcW w:w="5702" w:type="dxa"/>
          </w:tcPr>
          <w:p w14:paraId="74869460" w14:textId="77777777" w:rsidR="004B14D5" w:rsidRPr="004849D3" w:rsidRDefault="004B14D5" w:rsidP="007B7272"/>
        </w:tc>
        <w:tc>
          <w:tcPr>
            <w:tcW w:w="4261" w:type="dxa"/>
          </w:tcPr>
          <w:p w14:paraId="187F57B8" w14:textId="77777777" w:rsidR="004B14D5" w:rsidRPr="004849D3" w:rsidRDefault="004B14D5" w:rsidP="007B7272"/>
        </w:tc>
      </w:tr>
      <w:tr w:rsidR="004B14D5" w:rsidRPr="004849D3" w14:paraId="54738AF4" w14:textId="77777777" w:rsidTr="004E0A2B">
        <w:trPr>
          <w:trHeight w:val="720"/>
          <w:jc w:val="center"/>
        </w:trPr>
        <w:tc>
          <w:tcPr>
            <w:tcW w:w="5702" w:type="dxa"/>
          </w:tcPr>
          <w:p w14:paraId="46ABBD8F" w14:textId="77777777" w:rsidR="004B14D5" w:rsidRPr="004849D3" w:rsidRDefault="004B14D5" w:rsidP="007B7272"/>
        </w:tc>
        <w:tc>
          <w:tcPr>
            <w:tcW w:w="4261" w:type="dxa"/>
          </w:tcPr>
          <w:p w14:paraId="06BBA33E" w14:textId="77777777" w:rsidR="004B14D5" w:rsidRPr="004849D3" w:rsidRDefault="004B14D5" w:rsidP="007B7272"/>
        </w:tc>
      </w:tr>
      <w:tr w:rsidR="00454B61" w:rsidRPr="004849D3" w14:paraId="464FCBC1" w14:textId="77777777" w:rsidTr="004E0A2B">
        <w:trPr>
          <w:trHeight w:val="720"/>
          <w:jc w:val="center"/>
        </w:trPr>
        <w:tc>
          <w:tcPr>
            <w:tcW w:w="5702" w:type="dxa"/>
          </w:tcPr>
          <w:p w14:paraId="5C8C6B09" w14:textId="77777777" w:rsidR="00454B61" w:rsidRPr="004849D3" w:rsidRDefault="00454B61" w:rsidP="007B7272"/>
        </w:tc>
        <w:tc>
          <w:tcPr>
            <w:tcW w:w="4261" w:type="dxa"/>
          </w:tcPr>
          <w:p w14:paraId="3382A365" w14:textId="77777777" w:rsidR="00454B61" w:rsidRPr="004849D3" w:rsidRDefault="00454B61" w:rsidP="007B7272"/>
        </w:tc>
      </w:tr>
      <w:tr w:rsidR="00454B61" w:rsidRPr="004849D3" w14:paraId="5C71F136" w14:textId="77777777" w:rsidTr="004E0A2B">
        <w:trPr>
          <w:trHeight w:val="720"/>
          <w:jc w:val="center"/>
        </w:trPr>
        <w:tc>
          <w:tcPr>
            <w:tcW w:w="5702" w:type="dxa"/>
          </w:tcPr>
          <w:p w14:paraId="62199465" w14:textId="49FDBA82" w:rsidR="00454B61" w:rsidRPr="004849D3" w:rsidRDefault="00454B61" w:rsidP="007B7272"/>
        </w:tc>
        <w:tc>
          <w:tcPr>
            <w:tcW w:w="4261" w:type="dxa"/>
          </w:tcPr>
          <w:p w14:paraId="0DA123B1" w14:textId="77777777" w:rsidR="00454B61" w:rsidRPr="004849D3" w:rsidRDefault="00454B61" w:rsidP="007B7272"/>
        </w:tc>
      </w:tr>
    </w:tbl>
    <w:p w14:paraId="4C4CEA3D" w14:textId="5BF47B4B" w:rsidR="004B14D5" w:rsidRPr="004849D3" w:rsidRDefault="00905458" w:rsidP="004B14D5">
      <w:pPr>
        <w:rPr>
          <w:b/>
          <w:bCs/>
        </w:rPr>
      </w:pPr>
      <w:r>
        <w:rPr>
          <w:noProof/>
          <w:lang w:eastAsia="en-GB"/>
        </w:rPr>
        <w:drawing>
          <wp:anchor distT="0" distB="0" distL="114300" distR="114300" simplePos="0" relativeHeight="251671040" behindDoc="1" locked="0" layoutInCell="1" allowOverlap="1" wp14:anchorId="60444A4C" wp14:editId="3C9A8059">
            <wp:simplePos x="0" y="0"/>
            <wp:positionH relativeFrom="column">
              <wp:posOffset>1676400</wp:posOffset>
            </wp:positionH>
            <wp:positionV relativeFrom="paragraph">
              <wp:posOffset>13335</wp:posOffset>
            </wp:positionV>
            <wp:extent cx="1486535" cy="647700"/>
            <wp:effectExtent l="0" t="0" r="0" b="0"/>
            <wp:wrapNone/>
            <wp:docPr id="109478990" name="Picture 10947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6535" cy="647700"/>
                    </a:xfrm>
                    <a:prstGeom prst="rect">
                      <a:avLst/>
                    </a:prstGeom>
                    <a:noFill/>
                    <a:ln>
                      <a:noFill/>
                    </a:ln>
                  </pic:spPr>
                </pic:pic>
              </a:graphicData>
            </a:graphic>
          </wp:anchor>
        </w:drawing>
      </w:r>
    </w:p>
    <w:p w14:paraId="50895670" w14:textId="56D36C32" w:rsidR="004B14D5" w:rsidRPr="004849D3" w:rsidRDefault="004B14D5" w:rsidP="004B14D5">
      <w:pPr>
        <w:rPr>
          <w:b/>
          <w:bCs/>
        </w:rPr>
      </w:pPr>
    </w:p>
    <w:p w14:paraId="07C03CCF" w14:textId="22381118" w:rsidR="004B14D5" w:rsidRPr="004849D3" w:rsidRDefault="004B14D5" w:rsidP="004B14D5">
      <w:r w:rsidRPr="004849D3">
        <w:rPr>
          <w:b/>
          <w:bCs/>
        </w:rPr>
        <w:t xml:space="preserve">Document Prepared by </w:t>
      </w:r>
      <w:r w:rsidRPr="004849D3">
        <w:tab/>
      </w:r>
      <w:r w:rsidRPr="004849D3">
        <w:tab/>
      </w:r>
      <w:r w:rsidRPr="004849D3">
        <w:tab/>
      </w:r>
      <w:r w:rsidRPr="004849D3">
        <w:tab/>
      </w:r>
      <w:r w:rsidRPr="004849D3">
        <w:tab/>
      </w:r>
      <w:r w:rsidRPr="004849D3">
        <w:tab/>
      </w:r>
      <w:r w:rsidRPr="004849D3">
        <w:tab/>
      </w:r>
      <w:r w:rsidRPr="004849D3">
        <w:tab/>
        <w:t>(Signature)</w:t>
      </w:r>
    </w:p>
    <w:p w14:paraId="1D89A904" w14:textId="77777777" w:rsidR="004B14D5" w:rsidRPr="004849D3" w:rsidRDefault="00AE4954" w:rsidP="004B14D5">
      <w:r w:rsidRPr="004849D3">
        <w:rPr>
          <w:noProof/>
          <w:lang w:eastAsia="en-GB"/>
        </w:rPr>
        <mc:AlternateContent>
          <mc:Choice Requires="wps">
            <w:drawing>
              <wp:anchor distT="4294967295" distB="4294967295" distL="114300" distR="114300" simplePos="0" relativeHeight="251650560" behindDoc="0" locked="0" layoutInCell="1" allowOverlap="1" wp14:anchorId="71002437" wp14:editId="07777777">
                <wp:simplePos x="0" y="0"/>
                <wp:positionH relativeFrom="column">
                  <wp:posOffset>1829435</wp:posOffset>
                </wp:positionH>
                <wp:positionV relativeFrom="paragraph">
                  <wp:posOffset>6349</wp:posOffset>
                </wp:positionV>
                <wp:extent cx="3421380" cy="0"/>
                <wp:effectExtent l="0" t="0" r="7620" b="190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13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91D6" id="Line 14"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05pt,.5pt" to="41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">
                <v:stroke dashstyle="1 1" endcap="round"/>
              </v:line>
            </w:pict>
          </mc:Fallback>
        </mc:AlternateContent>
      </w:r>
    </w:p>
    <w:p w14:paraId="1A9F3192" w14:textId="08D8F2DC" w:rsidR="004B14D5" w:rsidRPr="004849D3" w:rsidRDefault="004B14D5" w:rsidP="004B14D5">
      <w:r w:rsidRPr="004849D3">
        <w:t>(Print Name)</w:t>
      </w:r>
      <w:r w:rsidR="00905458">
        <w:t xml:space="preserve"> </w:t>
      </w:r>
      <w:r w:rsidR="00905458">
        <w:tab/>
        <w:t>Claire Brand</w:t>
      </w:r>
    </w:p>
    <w:p w14:paraId="36E06BA5" w14:textId="77777777" w:rsidR="004B14D5" w:rsidRPr="004849D3" w:rsidRDefault="00AE4954" w:rsidP="004B14D5">
      <w:r w:rsidRPr="004849D3">
        <w:rPr>
          <w:noProof/>
          <w:lang w:eastAsia="en-GB"/>
        </w:rPr>
        <mc:AlternateContent>
          <mc:Choice Requires="wps">
            <w:drawing>
              <wp:anchor distT="4294967295" distB="4294967295" distL="114300" distR="114300" simplePos="0" relativeHeight="251651584" behindDoc="0" locked="0" layoutInCell="1" allowOverlap="1" wp14:anchorId="0DFE0EF7" wp14:editId="07777777">
                <wp:simplePos x="0" y="0"/>
                <wp:positionH relativeFrom="column">
                  <wp:posOffset>939800</wp:posOffset>
                </wp:positionH>
                <wp:positionV relativeFrom="paragraph">
                  <wp:posOffset>8254</wp:posOffset>
                </wp:positionV>
                <wp:extent cx="4166870" cy="0"/>
                <wp:effectExtent l="0" t="0" r="2413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68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28E0A" id="Line 15"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65pt" to="40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">
                <v:stroke dashstyle="1 1" endcap="round"/>
              </v:line>
            </w:pict>
          </mc:Fallback>
        </mc:AlternateContent>
      </w:r>
    </w:p>
    <w:p w14:paraId="11746A05" w14:textId="2720C06B" w:rsidR="004B14D5" w:rsidRPr="004849D3" w:rsidRDefault="00AE4954" w:rsidP="004B14D5">
      <w:r w:rsidRPr="004849D3">
        <w:rPr>
          <w:noProof/>
          <w:lang w:eastAsia="en-GB"/>
        </w:rPr>
        <mc:AlternateContent>
          <mc:Choice Requires="wps">
            <w:drawing>
              <wp:anchor distT="4294967295" distB="4294967295" distL="114300" distR="114300" simplePos="0" relativeHeight="251652608" behindDoc="0" locked="0" layoutInCell="1" allowOverlap="1" wp14:anchorId="54DC9995" wp14:editId="07777777">
                <wp:simplePos x="0" y="0"/>
                <wp:positionH relativeFrom="column">
                  <wp:posOffset>393700</wp:posOffset>
                </wp:positionH>
                <wp:positionV relativeFrom="paragraph">
                  <wp:posOffset>151764</wp:posOffset>
                </wp:positionV>
                <wp:extent cx="3367405" cy="0"/>
                <wp:effectExtent l="0" t="0" r="23495" b="190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74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1804" id="Line 16"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1.95pt" to="296.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">
                <v:stroke dashstyle="1 1" endcap="round"/>
              </v:line>
            </w:pict>
          </mc:Fallback>
        </mc:AlternateContent>
      </w:r>
      <w:r w:rsidR="004B14D5" w:rsidRPr="004849D3">
        <w:t>Title:</w:t>
      </w:r>
      <w:r w:rsidR="00905458">
        <w:t xml:space="preserve">  Assistant Head – Business and Finance</w:t>
      </w:r>
    </w:p>
    <w:p w14:paraId="5EAA7303" w14:textId="77777777" w:rsidR="004B14D5" w:rsidRPr="004849D3" w:rsidRDefault="004B14D5" w:rsidP="004B14D5">
      <w:r w:rsidRPr="004849D3">
        <w:t>(</w:t>
      </w:r>
      <w:r w:rsidR="008B612A" w:rsidRPr="004849D3">
        <w:t>e.g.</w:t>
      </w:r>
      <w:r w:rsidRPr="004849D3">
        <w:t>, Headteacher/Governor)</w:t>
      </w:r>
    </w:p>
    <w:p w14:paraId="38C1F859" w14:textId="77777777" w:rsidR="004B14D5" w:rsidRPr="004849D3" w:rsidRDefault="004B14D5" w:rsidP="004B14D5"/>
    <w:p w14:paraId="3101716D" w14:textId="26905D83" w:rsidR="004B14D5" w:rsidRPr="004849D3" w:rsidRDefault="004B14D5" w:rsidP="004B14D5">
      <w:r w:rsidRPr="004849D3">
        <w:t>Date:</w:t>
      </w:r>
      <w:r w:rsidR="00905458">
        <w:t xml:space="preserve">  </w:t>
      </w:r>
      <w:r w:rsidR="00334A33">
        <w:t>15/08/2024</w:t>
      </w:r>
    </w:p>
    <w:p w14:paraId="5A6D18D4" w14:textId="77777777" w:rsidR="004B14D5" w:rsidRPr="004849D3" w:rsidRDefault="00AE4954" w:rsidP="004B14D5">
      <w:pPr>
        <w:jc w:val="right"/>
        <w:rPr>
          <w:b/>
        </w:rPr>
      </w:pPr>
      <w:r w:rsidRPr="004849D3">
        <w:rPr>
          <w:noProof/>
          <w:lang w:eastAsia="en-GB"/>
        </w:rPr>
        <mc:AlternateContent>
          <mc:Choice Requires="wps">
            <w:drawing>
              <wp:anchor distT="4294967295" distB="4294967295" distL="114300" distR="114300" simplePos="0" relativeHeight="251653632" behindDoc="0" locked="0" layoutInCell="1" allowOverlap="1" wp14:anchorId="057EDB00" wp14:editId="07777777">
                <wp:simplePos x="0" y="0"/>
                <wp:positionH relativeFrom="column">
                  <wp:posOffset>415290</wp:posOffset>
                </wp:positionH>
                <wp:positionV relativeFrom="paragraph">
                  <wp:posOffset>634</wp:posOffset>
                </wp:positionV>
                <wp:extent cx="3345815" cy="0"/>
                <wp:effectExtent l="0" t="0" r="6985"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58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47D81" id="Line 1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pt,.05pt" to="296.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">
                <v:stroke dashstyle="1 1" endcap="round"/>
              </v:line>
            </w:pict>
          </mc:Fallback>
        </mc:AlternateContent>
      </w:r>
      <w:r w:rsidR="004B14D5" w:rsidRPr="004849D3">
        <w:br w:type="page"/>
      </w:r>
      <w:r w:rsidR="004B14D5" w:rsidRPr="004849D3">
        <w:rPr>
          <w:b/>
        </w:rPr>
        <w:t>TABLE B</w:t>
      </w:r>
    </w:p>
    <w:p w14:paraId="0C8FE7CE" w14:textId="77777777" w:rsidR="004B14D5" w:rsidRPr="004849D3" w:rsidRDefault="004B14D5" w:rsidP="004B14D5"/>
    <w:p w14:paraId="315A1FE9" w14:textId="77777777" w:rsidR="004B14D5" w:rsidRPr="004849D3" w:rsidRDefault="004B14D5" w:rsidP="004B14D5">
      <w:pPr>
        <w:rPr>
          <w:b/>
          <w:bCs/>
        </w:rPr>
      </w:pPr>
      <w:r w:rsidRPr="004849D3">
        <w:rPr>
          <w:b/>
          <w:bCs/>
        </w:rPr>
        <w:t>The monitoring/review arrangements in place are summarised below:</w:t>
      </w:r>
    </w:p>
    <w:p w14:paraId="41004F19" w14:textId="77777777" w:rsidR="004B14D5" w:rsidRPr="004849D3" w:rsidRDefault="004B14D5" w:rsidP="004B1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459"/>
      </w:tblGrid>
      <w:tr w:rsidR="004B14D5" w:rsidRPr="004849D3" w14:paraId="5DD68F5A" w14:textId="77777777" w:rsidTr="007B7272">
        <w:tc>
          <w:tcPr>
            <w:tcW w:w="10645" w:type="dxa"/>
          </w:tcPr>
          <w:p w14:paraId="5EA0A1F7" w14:textId="77777777" w:rsidR="004B14D5" w:rsidRPr="004849D3" w:rsidRDefault="004B14D5" w:rsidP="000D0633">
            <w:pPr>
              <w:pStyle w:val="Heading1"/>
            </w:pPr>
            <w:r w:rsidRPr="004849D3">
              <w:t>External Monitoring</w:t>
            </w:r>
          </w:p>
          <w:p w14:paraId="0C11432C" w14:textId="77777777" w:rsidR="004B14D5" w:rsidRPr="004849D3" w:rsidRDefault="00712EC2" w:rsidP="007B7272">
            <w:r w:rsidRPr="004849D3">
              <w:t xml:space="preserve">H&amp;S </w:t>
            </w:r>
            <w:r w:rsidR="004B14D5" w:rsidRPr="004849D3">
              <w:t>Safety Audit</w:t>
            </w:r>
            <w:r w:rsidRPr="004849D3">
              <w:t xml:space="preserve"> (CHSU – every 3-years)</w:t>
            </w:r>
          </w:p>
          <w:p w14:paraId="504E19C3" w14:textId="77777777" w:rsidR="004B14D5" w:rsidRPr="004849D3" w:rsidRDefault="004B14D5" w:rsidP="007B7272">
            <w:r w:rsidRPr="004849D3">
              <w:t>Inspection Report (</w:t>
            </w:r>
            <w:r w:rsidR="00454B61" w:rsidRPr="004849D3">
              <w:t>purchased by way of SSE Health and Safety Management Package</w:t>
            </w:r>
            <w:r w:rsidRPr="004849D3">
              <w:t>)</w:t>
            </w:r>
            <w:r w:rsidRPr="004849D3">
              <w:tab/>
            </w:r>
          </w:p>
          <w:p w14:paraId="4724A088" w14:textId="77777777" w:rsidR="004B14D5" w:rsidRPr="004849D3" w:rsidRDefault="004B14D5" w:rsidP="007B7272">
            <w:r w:rsidRPr="004849D3">
              <w:t xml:space="preserve">Accident/Incident Report </w:t>
            </w:r>
          </w:p>
          <w:p w14:paraId="5A456D06" w14:textId="77777777" w:rsidR="004B14D5" w:rsidRPr="004849D3" w:rsidRDefault="004B14D5" w:rsidP="007B7272">
            <w:r w:rsidRPr="004849D3">
              <w:t>Safety Representation Reports (Recognised Trade Union/Professional Association)</w:t>
            </w:r>
          </w:p>
          <w:p w14:paraId="0B917F18" w14:textId="77777777" w:rsidR="004B14D5" w:rsidRPr="004849D3" w:rsidRDefault="004B14D5" w:rsidP="007B7272">
            <w:r w:rsidRPr="004849D3">
              <w:t>Property Services Report – Capital Support</w:t>
            </w:r>
          </w:p>
          <w:p w14:paraId="1263A182" w14:textId="77777777" w:rsidR="004B14D5" w:rsidRPr="004849D3" w:rsidRDefault="004B14D5" w:rsidP="007B7272">
            <w:r w:rsidRPr="004849D3">
              <w:t>Fire Risk Assessment</w:t>
            </w:r>
            <w:r w:rsidR="00454B61" w:rsidRPr="004849D3">
              <w:t xml:space="preserve"> – (CHSU - every 5-years)</w:t>
            </w:r>
          </w:p>
          <w:p w14:paraId="53BBE5EB" w14:textId="77777777" w:rsidR="004B14D5" w:rsidRPr="004849D3" w:rsidRDefault="004B14D5" w:rsidP="007B7272">
            <w:r w:rsidRPr="004849D3">
              <w:t>Legionella Risk Assessment</w:t>
            </w:r>
          </w:p>
          <w:p w14:paraId="67C0C651" w14:textId="77777777" w:rsidR="004B14D5" w:rsidRPr="004849D3" w:rsidRDefault="004B14D5" w:rsidP="007B7272"/>
          <w:p w14:paraId="2F4CFBBD" w14:textId="77777777" w:rsidR="004B14D5" w:rsidRPr="004849D3" w:rsidRDefault="004B14D5" w:rsidP="000D0633">
            <w:pPr>
              <w:pStyle w:val="Heading1"/>
            </w:pPr>
            <w:r w:rsidRPr="004849D3">
              <w:t>Internal Monitoring</w:t>
            </w:r>
          </w:p>
          <w:p w14:paraId="3279B1A2" w14:textId="77777777" w:rsidR="00712EC2" w:rsidRPr="004849D3" w:rsidRDefault="00712EC2" w:rsidP="007B7272">
            <w:r w:rsidRPr="004849D3">
              <w:t>Activity Planning (Burgundy Pack)</w:t>
            </w:r>
          </w:p>
          <w:p w14:paraId="4ABC1E0A" w14:textId="77777777" w:rsidR="006F5D01" w:rsidRPr="004849D3" w:rsidRDefault="00B06454" w:rsidP="007B7272">
            <w:r w:rsidRPr="004849D3">
              <w:t>Annual Declaration (RAMIS)</w:t>
            </w:r>
            <w:r w:rsidRPr="004849D3">
              <w:br/>
              <w:t>Annual Review (RAMIS)</w:t>
            </w:r>
          </w:p>
          <w:p w14:paraId="2CC438CF" w14:textId="77777777" w:rsidR="006F5D01" w:rsidRPr="004849D3" w:rsidRDefault="006F5D01" w:rsidP="007B7272">
            <w:r w:rsidRPr="004849D3">
              <w:t>EEC Management Report</w:t>
            </w:r>
          </w:p>
          <w:p w14:paraId="51F87511" w14:textId="77777777" w:rsidR="006F5D01" w:rsidRPr="004849D3" w:rsidRDefault="006F5D01" w:rsidP="007B7272">
            <w:r w:rsidRPr="004849D3">
              <w:t>EEC H&amp;S Self-Audit questionnaire</w:t>
            </w:r>
            <w:r w:rsidR="00B06454" w:rsidRPr="004849D3">
              <w:br/>
            </w:r>
            <w:r w:rsidR="004B14D5" w:rsidRPr="004849D3">
              <w:t xml:space="preserve">Governors </w:t>
            </w:r>
            <w:r w:rsidRPr="004849D3">
              <w:t>Meetings with standing Health and Safety agenda item</w:t>
            </w:r>
          </w:p>
          <w:p w14:paraId="7134136F" w14:textId="77777777" w:rsidR="006F5D01" w:rsidRPr="004849D3" w:rsidRDefault="006F5D01" w:rsidP="007B7272">
            <w:r w:rsidRPr="004849D3">
              <w:t>Governors Premises walkabout with feedback report</w:t>
            </w:r>
            <w:r w:rsidR="00B06454" w:rsidRPr="004849D3">
              <w:br/>
              <w:t>Headteachers Self-Assessment (Burgundy Pack)</w:t>
            </w:r>
            <w:r w:rsidR="00B06454" w:rsidRPr="004849D3">
              <w:br/>
            </w:r>
            <w:r w:rsidR="004B14D5" w:rsidRPr="004849D3">
              <w:t>H &amp; S Committee Inspection</w:t>
            </w:r>
            <w:r w:rsidRPr="004849D3">
              <w:br/>
              <w:t>Senior Leadership Team Meeting with standing Health and Safety agenda item</w:t>
            </w:r>
          </w:p>
          <w:p w14:paraId="03C705D0" w14:textId="77777777" w:rsidR="004B14D5" w:rsidRPr="004849D3" w:rsidRDefault="006F5D01" w:rsidP="007B7272">
            <w:r w:rsidRPr="004849D3">
              <w:t xml:space="preserve">Staff Induction and INSET day training. </w:t>
            </w:r>
          </w:p>
        </w:tc>
      </w:tr>
    </w:tbl>
    <w:p w14:paraId="308D56CC" w14:textId="77777777" w:rsidR="004B14D5" w:rsidRPr="004849D3" w:rsidRDefault="004B14D5" w:rsidP="004B14D5"/>
    <w:p w14:paraId="797E50C6" w14:textId="77777777" w:rsidR="004B14D5" w:rsidRPr="004849D3" w:rsidRDefault="004B14D5" w:rsidP="004B14D5"/>
    <w:p w14:paraId="7B04FA47" w14:textId="77777777" w:rsidR="004B14D5" w:rsidRPr="004849D3" w:rsidRDefault="004B14D5" w:rsidP="004B14D5"/>
    <w:p w14:paraId="568C698B" w14:textId="77777777" w:rsidR="004B14D5" w:rsidRPr="004849D3" w:rsidRDefault="004B14D5" w:rsidP="004B14D5"/>
    <w:p w14:paraId="1A939487" w14:textId="77777777" w:rsidR="004B14D5" w:rsidRPr="004849D3" w:rsidRDefault="004B14D5" w:rsidP="004B14D5"/>
    <w:p w14:paraId="6AA258D8" w14:textId="77777777" w:rsidR="004B14D5" w:rsidRPr="004849D3" w:rsidRDefault="004B14D5" w:rsidP="004B14D5"/>
    <w:p w14:paraId="6FFBD3EC" w14:textId="77777777" w:rsidR="004B14D5" w:rsidRPr="004849D3" w:rsidRDefault="004B14D5" w:rsidP="004B14D5"/>
    <w:p w14:paraId="30DCCCAD" w14:textId="77777777" w:rsidR="00B7144A" w:rsidRPr="004849D3" w:rsidRDefault="00B7144A" w:rsidP="004B14D5"/>
    <w:sectPr w:rsidR="00B7144A" w:rsidRPr="004849D3" w:rsidSect="00B06454">
      <w:headerReference w:type="default" r:id="rId50"/>
      <w:footerReference w:type="default" r:id="rId51"/>
      <w:pgSz w:w="11909" w:h="16834" w:code="9"/>
      <w:pgMar w:top="567"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9DE05" w14:textId="77777777" w:rsidR="00726CEC" w:rsidRDefault="00726CEC">
      <w:r>
        <w:separator/>
      </w:r>
    </w:p>
  </w:endnote>
  <w:endnote w:type="continuationSeparator" w:id="0">
    <w:p w14:paraId="67D1138A" w14:textId="77777777" w:rsidR="00726CEC" w:rsidRDefault="0072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CCE8" w14:textId="181F1AE8" w:rsidR="004B14D5" w:rsidRPr="004E0A2B" w:rsidRDefault="00916F51" w:rsidP="00916F51">
    <w:pPr>
      <w:pStyle w:val="Footer"/>
      <w:rPr>
        <w:rFonts w:ascii="Trebuchet MS" w:hAnsi="Trebuchet MS"/>
        <w:sz w:val="20"/>
        <w:szCs w:val="20"/>
        <w:lang w:val="fr-FR"/>
      </w:rPr>
    </w:pPr>
    <w:r>
      <w:rPr>
        <w:noProof/>
      </w:rPr>
      <mc:AlternateContent>
        <mc:Choice Requires="wps">
          <w:drawing>
            <wp:anchor distT="0" distB="0" distL="114300" distR="114300" simplePos="0" relativeHeight="251669504" behindDoc="0" locked="0" layoutInCell="1" allowOverlap="1" wp14:anchorId="01E03BE6" wp14:editId="7C58027B">
              <wp:simplePos x="0" y="0"/>
              <wp:positionH relativeFrom="column">
                <wp:posOffset>3083814</wp:posOffset>
              </wp:positionH>
              <wp:positionV relativeFrom="paragraph">
                <wp:posOffset>-214986</wp:posOffset>
              </wp:positionV>
              <wp:extent cx="3569310" cy="416967"/>
              <wp:effectExtent l="0" t="0" r="0" b="2540"/>
              <wp:wrapNone/>
              <wp:docPr id="26" name="Text Box 26"/>
              <wp:cNvGraphicFramePr/>
              <a:graphic xmlns:a="http://schemas.openxmlformats.org/drawingml/2006/main">
                <a:graphicData uri="http://schemas.microsoft.com/office/word/2010/wordprocessingShape">
                  <wps:wsp>
                    <wps:cNvSpPr txBox="1"/>
                    <wps:spPr>
                      <a:xfrm>
                        <a:off x="0" y="0"/>
                        <a:ext cx="3569310" cy="416967"/>
                      </a:xfrm>
                      <a:prstGeom prst="rect">
                        <a:avLst/>
                      </a:prstGeom>
                      <a:noFill/>
                      <a:ln w="6350">
                        <a:noFill/>
                      </a:ln>
                    </wps:spPr>
                    <wps:txbx>
                      <w:txbxContent>
                        <w:p w14:paraId="69B6407A" w14:textId="77236CFD" w:rsidR="00CC6D99" w:rsidRPr="00CC6D99" w:rsidRDefault="00CC6D99">
                          <w:pPr>
                            <w:rPr>
                              <w:color w:val="FFFFFF" w:themeColor="background1"/>
                            </w:rPr>
                          </w:pPr>
                          <w:r w:rsidRPr="00CC6D99">
                            <w:rPr>
                              <w:color w:val="FFFFFF" w:themeColor="background1"/>
                            </w:rPr>
                            <w:t>Issued By: SC Corporate Health &amp; Safety Unit (CHSU)</w:t>
                          </w:r>
                        </w:p>
                        <w:p w14:paraId="2D36C577" w14:textId="232BFDD9" w:rsidR="00916F51" w:rsidRPr="00CC6D99" w:rsidRDefault="00916F51">
                          <w:pPr>
                            <w:rPr>
                              <w:color w:val="FFFFFF" w:themeColor="background1"/>
                            </w:rPr>
                          </w:pPr>
                          <w:r w:rsidRPr="00CC6D99">
                            <w:rPr>
                              <w:color w:val="FFFFFF" w:themeColor="background1"/>
                            </w:rPr>
                            <w:t xml:space="preserve">Issued Date: </w:t>
                          </w:r>
                          <w:r w:rsidR="00CC6D99" w:rsidRPr="00CC6D99">
                            <w:rPr>
                              <w:color w:val="FFFFFF" w:themeColor="background1"/>
                            </w:rPr>
                            <w:t xml:space="preserve">July 2019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03BE6" id="_x0000_t202" coordsize="21600,21600" o:spt="202" path="m,l,21600r21600,l21600,xe">
              <v:stroke joinstyle="miter"/>
              <v:path gradientshapeok="t" o:connecttype="rect"/>
            </v:shapetype>
            <v:shape id="Text Box 26" o:spid="_x0000_s1032" type="#_x0000_t202" style="position:absolute;margin-left:242.8pt;margin-top:-16.95pt;width:281.05pt;height:3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" filled="f" stroked="f" strokeweight=".5pt">
              <v:textbox>
                <w:txbxContent>
                  <w:p w14:paraId="69B6407A" w14:textId="77236CFD" w:rsidR="00CC6D99" w:rsidRPr="00CC6D99" w:rsidRDefault="00CC6D99">
                    <w:pPr>
                      <w:rPr>
                        <w:color w:val="FFFFFF" w:themeColor="background1"/>
                      </w:rPr>
                    </w:pPr>
                    <w:r w:rsidRPr="00CC6D99">
                      <w:rPr>
                        <w:color w:val="FFFFFF" w:themeColor="background1"/>
                      </w:rPr>
                      <w:t>Issued By: SC Corporate Health &amp; Safety Unit (CHSU)</w:t>
                    </w:r>
                  </w:p>
                  <w:p w14:paraId="2D36C577" w14:textId="232BFDD9" w:rsidR="00916F51" w:rsidRPr="00CC6D99" w:rsidRDefault="00916F51">
                    <w:pPr>
                      <w:rPr>
                        <w:color w:val="FFFFFF" w:themeColor="background1"/>
                      </w:rPr>
                    </w:pPr>
                    <w:r w:rsidRPr="00CC6D99">
                      <w:rPr>
                        <w:color w:val="FFFFFF" w:themeColor="background1"/>
                      </w:rPr>
                      <w:t xml:space="preserve">Issued Date: </w:t>
                    </w:r>
                    <w:r w:rsidR="00CC6D99" w:rsidRPr="00CC6D99">
                      <w:rPr>
                        <w:color w:val="FFFFFF" w:themeColor="background1"/>
                      </w:rPr>
                      <w:t xml:space="preserve">July 2019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97BEC" w14:textId="77777777" w:rsidR="00C92CE5" w:rsidRPr="004E0A2B" w:rsidRDefault="00C92CE5" w:rsidP="00916F51">
    <w:pPr>
      <w:pStyle w:val="Footer"/>
      <w:rPr>
        <w:rFonts w:ascii="Trebuchet MS" w:hAnsi="Trebuchet MS"/>
        <w:sz w:val="20"/>
        <w:szCs w:val="20"/>
        <w:lang w:val="fr-FR"/>
      </w:rPr>
    </w:pPr>
    <w:r>
      <w:rPr>
        <w:noProof/>
      </w:rPr>
      <mc:AlternateContent>
        <mc:Choice Requires="wps">
          <w:drawing>
            <wp:anchor distT="0" distB="0" distL="114300" distR="114300" simplePos="0" relativeHeight="251674624" behindDoc="0" locked="0" layoutInCell="1" allowOverlap="1" wp14:anchorId="6C23C1B5" wp14:editId="32CB26B4">
              <wp:simplePos x="0" y="0"/>
              <wp:positionH relativeFrom="column">
                <wp:posOffset>3083814</wp:posOffset>
              </wp:positionH>
              <wp:positionV relativeFrom="paragraph">
                <wp:posOffset>-214986</wp:posOffset>
              </wp:positionV>
              <wp:extent cx="3569310" cy="416967"/>
              <wp:effectExtent l="0" t="0" r="0" b="2540"/>
              <wp:wrapNone/>
              <wp:docPr id="545369847" name="Text Box 545369847"/>
              <wp:cNvGraphicFramePr/>
              <a:graphic xmlns:a="http://schemas.openxmlformats.org/drawingml/2006/main">
                <a:graphicData uri="http://schemas.microsoft.com/office/word/2010/wordprocessingShape">
                  <wps:wsp>
                    <wps:cNvSpPr txBox="1"/>
                    <wps:spPr>
                      <a:xfrm>
                        <a:off x="0" y="0"/>
                        <a:ext cx="3569310" cy="416967"/>
                      </a:xfrm>
                      <a:prstGeom prst="rect">
                        <a:avLst/>
                      </a:prstGeom>
                      <a:noFill/>
                      <a:ln w="6350">
                        <a:noFill/>
                      </a:ln>
                    </wps:spPr>
                    <wps:txbx>
                      <w:txbxContent>
                        <w:p w14:paraId="09E93CD1" w14:textId="77777777" w:rsidR="00C92CE5" w:rsidRPr="00CC6D99" w:rsidRDefault="00C92CE5">
                          <w:pPr>
                            <w:rPr>
                              <w:color w:val="FFFFFF" w:themeColor="background1"/>
                            </w:rPr>
                          </w:pPr>
                          <w:r w:rsidRPr="00CC6D99">
                            <w:rPr>
                              <w:color w:val="FFFFFF" w:themeColor="background1"/>
                            </w:rPr>
                            <w:t>Issued By: SC Corporate Health &amp; Safety Unit (CHSU)</w:t>
                          </w:r>
                        </w:p>
                        <w:p w14:paraId="53CED406" w14:textId="77777777" w:rsidR="00C92CE5" w:rsidRPr="00CC6D99" w:rsidRDefault="00C92CE5">
                          <w:pPr>
                            <w:rPr>
                              <w:color w:val="FFFFFF" w:themeColor="background1"/>
                            </w:rPr>
                          </w:pPr>
                          <w:r w:rsidRPr="00CC6D99">
                            <w:rPr>
                              <w:color w:val="FFFFFF" w:themeColor="background1"/>
                            </w:rPr>
                            <w:t xml:space="preserve">Issued Date: July 2019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3C1B5" id="_x0000_t202" coordsize="21600,21600" o:spt="202" path="m,l,21600r21600,l21600,xe">
              <v:stroke joinstyle="miter"/>
              <v:path gradientshapeok="t" o:connecttype="rect"/>
            </v:shapetype>
            <v:shape id="Text Box 545369847" o:spid="_x0000_s1033" type="#_x0000_t202" style="position:absolute;margin-left:242.8pt;margin-top:-16.95pt;width:281.05pt;height:3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" filled="f" stroked="f" strokeweight=".5pt">
              <v:textbox>
                <w:txbxContent>
                  <w:p w14:paraId="09E93CD1" w14:textId="77777777" w:rsidR="00C92CE5" w:rsidRPr="00CC6D99" w:rsidRDefault="00C92CE5">
                    <w:pPr>
                      <w:rPr>
                        <w:color w:val="FFFFFF" w:themeColor="background1"/>
                      </w:rPr>
                    </w:pPr>
                    <w:r w:rsidRPr="00CC6D99">
                      <w:rPr>
                        <w:color w:val="FFFFFF" w:themeColor="background1"/>
                      </w:rPr>
                      <w:t>Issued By: SC Corporate Health &amp; Safety Unit (CHSU)</w:t>
                    </w:r>
                  </w:p>
                  <w:p w14:paraId="53CED406" w14:textId="77777777" w:rsidR="00C92CE5" w:rsidRPr="00CC6D99" w:rsidRDefault="00C92CE5">
                    <w:pPr>
                      <w:rPr>
                        <w:color w:val="FFFFFF" w:themeColor="background1"/>
                      </w:rPr>
                    </w:pPr>
                    <w:r w:rsidRPr="00CC6D99">
                      <w:rPr>
                        <w:color w:val="FFFFFF" w:themeColor="background1"/>
                      </w:rPr>
                      <w:t xml:space="preserve">Issued Date: July 2019 </w:t>
                    </w:r>
                  </w:p>
                </w:txbxContent>
              </v:textbox>
            </v:shape>
          </w:pict>
        </mc:Fallback>
      </mc:AlternateContent>
    </w:r>
    <w:r>
      <w:rPr>
        <w:noProof/>
      </w:rPr>
      <w:drawing>
        <wp:anchor distT="0" distB="0" distL="114300" distR="114300" simplePos="0" relativeHeight="251673600" behindDoc="1" locked="0" layoutInCell="1" allowOverlap="1" wp14:anchorId="36989B3C" wp14:editId="17883074">
          <wp:simplePos x="0" y="0"/>
          <wp:positionH relativeFrom="page">
            <wp:align>left</wp:align>
          </wp:positionH>
          <wp:positionV relativeFrom="paragraph">
            <wp:posOffset>-289713</wp:posOffset>
          </wp:positionV>
          <wp:extent cx="7940675" cy="769620"/>
          <wp:effectExtent l="0" t="0" r="3175" b="0"/>
          <wp:wrapNone/>
          <wp:docPr id="321579052" name="Picture 32157905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1BA2" w14:textId="7A099149" w:rsidR="00B7144A" w:rsidRDefault="00CC6D99">
    <w:pPr>
      <w:pStyle w:val="Footer"/>
      <w:tabs>
        <w:tab w:val="clear" w:pos="4320"/>
        <w:tab w:val="clear" w:pos="8640"/>
        <w:tab w:val="left" w:pos="5400"/>
        <w:tab w:val="right" w:pos="10440"/>
      </w:tabs>
      <w:rPr>
        <w:sz w:val="16"/>
        <w:lang w:val="fr-FR"/>
      </w:rPr>
    </w:pPr>
    <w:r>
      <w:rPr>
        <w:noProof/>
      </w:rPr>
      <mc:AlternateContent>
        <mc:Choice Requires="wps">
          <w:drawing>
            <wp:anchor distT="0" distB="0" distL="114300" distR="114300" simplePos="0" relativeHeight="251671552" behindDoc="0" locked="0" layoutInCell="1" allowOverlap="1" wp14:anchorId="5C1796FA" wp14:editId="35AA6FD8">
              <wp:simplePos x="0" y="0"/>
              <wp:positionH relativeFrom="column">
                <wp:posOffset>3420034</wp:posOffset>
              </wp:positionH>
              <wp:positionV relativeFrom="paragraph">
                <wp:posOffset>-78714</wp:posOffset>
              </wp:positionV>
              <wp:extent cx="3569310" cy="416967"/>
              <wp:effectExtent l="0" t="0" r="0" b="2540"/>
              <wp:wrapNone/>
              <wp:docPr id="27" name="Text Box 27"/>
              <wp:cNvGraphicFramePr/>
              <a:graphic xmlns:a="http://schemas.openxmlformats.org/drawingml/2006/main">
                <a:graphicData uri="http://schemas.microsoft.com/office/word/2010/wordprocessingShape">
                  <wps:wsp>
                    <wps:cNvSpPr txBox="1"/>
                    <wps:spPr>
                      <a:xfrm>
                        <a:off x="0" y="0"/>
                        <a:ext cx="3569310" cy="416967"/>
                      </a:xfrm>
                      <a:prstGeom prst="rect">
                        <a:avLst/>
                      </a:prstGeom>
                      <a:noFill/>
                      <a:ln w="6350">
                        <a:noFill/>
                      </a:ln>
                    </wps:spPr>
                    <wps:txbx>
                      <w:txbxContent>
                        <w:p w14:paraId="7CBA03AB" w14:textId="77777777" w:rsidR="00CC6D99" w:rsidRPr="00CC6D99" w:rsidRDefault="00CC6D99" w:rsidP="00CC6D99">
                          <w:pPr>
                            <w:rPr>
                              <w:color w:val="FFFFFF" w:themeColor="background1"/>
                            </w:rPr>
                          </w:pPr>
                          <w:r w:rsidRPr="00CC6D99">
                            <w:rPr>
                              <w:color w:val="FFFFFF" w:themeColor="background1"/>
                            </w:rPr>
                            <w:t>Issued By: SC Corporate Health &amp; Safety Unit (CHSU)</w:t>
                          </w:r>
                        </w:p>
                        <w:p w14:paraId="072BB920" w14:textId="77777777" w:rsidR="00CC6D99" w:rsidRPr="00CC6D99" w:rsidRDefault="00CC6D99" w:rsidP="00CC6D99">
                          <w:pPr>
                            <w:rPr>
                              <w:color w:val="FFFFFF" w:themeColor="background1"/>
                            </w:rPr>
                          </w:pPr>
                          <w:r w:rsidRPr="00CC6D99">
                            <w:rPr>
                              <w:color w:val="FFFFFF" w:themeColor="background1"/>
                            </w:rPr>
                            <w:t xml:space="preserve">Issued Date: July 2019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796FA" id="_x0000_t202" coordsize="21600,21600" o:spt="202" path="m,l,21600r21600,l21600,xe">
              <v:stroke joinstyle="miter"/>
              <v:path gradientshapeok="t" o:connecttype="rect"/>
            </v:shapetype>
            <v:shape id="Text Box 27" o:spid="_x0000_s1034" type="#_x0000_t202" style="position:absolute;margin-left:269.3pt;margin-top:-6.2pt;width:281.05pt;height:3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" filled="f" stroked="f" strokeweight=".5pt">
              <v:textbox>
                <w:txbxContent>
                  <w:p w14:paraId="7CBA03AB" w14:textId="77777777" w:rsidR="00CC6D99" w:rsidRPr="00CC6D99" w:rsidRDefault="00CC6D99" w:rsidP="00CC6D99">
                    <w:pPr>
                      <w:rPr>
                        <w:color w:val="FFFFFF" w:themeColor="background1"/>
                      </w:rPr>
                    </w:pPr>
                    <w:r w:rsidRPr="00CC6D99">
                      <w:rPr>
                        <w:color w:val="FFFFFF" w:themeColor="background1"/>
                      </w:rPr>
                      <w:t>Issued By: SC Corporate Health &amp; Safety Unit (CHSU)</w:t>
                    </w:r>
                  </w:p>
                  <w:p w14:paraId="072BB920" w14:textId="77777777" w:rsidR="00CC6D99" w:rsidRPr="00CC6D99" w:rsidRDefault="00CC6D99" w:rsidP="00CC6D99">
                    <w:pPr>
                      <w:rPr>
                        <w:color w:val="FFFFFF" w:themeColor="background1"/>
                      </w:rPr>
                    </w:pPr>
                    <w:r w:rsidRPr="00CC6D99">
                      <w:rPr>
                        <w:color w:val="FFFFFF" w:themeColor="background1"/>
                      </w:rPr>
                      <w:t xml:space="preserve">Issued Date: July 2019 </w:t>
                    </w:r>
                  </w:p>
                </w:txbxContent>
              </v:textbox>
            </v:shape>
          </w:pict>
        </mc:Fallback>
      </mc:AlternateContent>
    </w:r>
    <w:r w:rsidR="00916F51">
      <w:rPr>
        <w:noProof/>
      </w:rPr>
      <w:drawing>
        <wp:anchor distT="0" distB="0" distL="114300" distR="114300" simplePos="0" relativeHeight="251666432" behindDoc="1" locked="0" layoutInCell="1" allowOverlap="1" wp14:anchorId="0A60B0BA" wp14:editId="0EAB6B01">
          <wp:simplePos x="0" y="0"/>
          <wp:positionH relativeFrom="column">
            <wp:posOffset>-559079</wp:posOffset>
          </wp:positionH>
          <wp:positionV relativeFrom="paragraph">
            <wp:posOffset>-94793</wp:posOffset>
          </wp:positionV>
          <wp:extent cx="7940675" cy="769620"/>
          <wp:effectExtent l="0" t="0" r="3175" b="0"/>
          <wp:wrapNone/>
          <wp:docPr id="22" name="Picture 2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144A">
      <w:rPr>
        <w:sz w:val="16"/>
        <w:lang w:val="fr-FR"/>
      </w:rPr>
      <w:tab/>
    </w:r>
    <w:r w:rsidR="00B7144A">
      <w:rPr>
        <w:sz w:val="16"/>
        <w:lang w:val="fr-F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59837" w14:textId="77777777" w:rsidR="00726CEC" w:rsidRDefault="00726CEC">
      <w:r>
        <w:separator/>
      </w:r>
    </w:p>
  </w:footnote>
  <w:footnote w:type="continuationSeparator" w:id="0">
    <w:p w14:paraId="00E65207" w14:textId="77777777" w:rsidR="00726CEC" w:rsidRDefault="00726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ED82" w14:textId="77777777" w:rsidR="00B7144A" w:rsidRPr="00454B61" w:rsidRDefault="00B7144A" w:rsidP="00454B61">
    <w:pPr>
      <w:pStyle w:val="Header"/>
      <w:jc w:val="right"/>
      <w:rPr>
        <w:rFonts w:ascii="Microsoft New Tai Lue" w:hAnsi="Microsoft New Tai Lue" w:cs="Microsoft New Tai L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5B2A"/>
    <w:multiLevelType w:val="multilevel"/>
    <w:tmpl w:val="29FE4E54"/>
    <w:lvl w:ilvl="0">
      <w:start w:val="1"/>
      <w:numFmt w:val="decimal"/>
      <w:lvlText w:val="%1"/>
      <w:lvlJc w:val="left"/>
      <w:pPr>
        <w:tabs>
          <w:tab w:val="num" w:pos="495"/>
        </w:tabs>
        <w:ind w:left="495" w:hanging="495"/>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 w15:restartNumberingAfterBreak="0">
    <w:nsid w:val="0A5E7B2E"/>
    <w:multiLevelType w:val="hybridMultilevel"/>
    <w:tmpl w:val="DAA6940C"/>
    <w:lvl w:ilvl="0" w:tplc="04090003">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244906"/>
    <w:multiLevelType w:val="hybridMultilevel"/>
    <w:tmpl w:val="544444C2"/>
    <w:lvl w:ilvl="0" w:tplc="A6D4BA02">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2907CB"/>
    <w:multiLevelType w:val="multilevel"/>
    <w:tmpl w:val="1DA462D2"/>
    <w:lvl w:ilvl="0">
      <w:start w:val="1"/>
      <w:numFmt w:val="bullet"/>
      <w:lvlText w:val="o"/>
      <w:lvlJc w:val="left"/>
      <w:pPr>
        <w:tabs>
          <w:tab w:val="num" w:pos="1800"/>
        </w:tabs>
        <w:ind w:left="1800" w:hanging="360"/>
      </w:pPr>
      <w:rPr>
        <w:rFonts w:ascii="Courier New" w:hAnsi="Courier New"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 w15:restartNumberingAfterBreak="0">
    <w:nsid w:val="0F1A04C9"/>
    <w:multiLevelType w:val="hybridMultilevel"/>
    <w:tmpl w:val="83221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993E77"/>
    <w:multiLevelType w:val="hybridMultilevel"/>
    <w:tmpl w:val="25101EDA"/>
    <w:lvl w:ilvl="0" w:tplc="E472764C">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1AA729D4"/>
    <w:multiLevelType w:val="multilevel"/>
    <w:tmpl w:val="1DA462D2"/>
    <w:lvl w:ilvl="0">
      <w:start w:val="1"/>
      <w:numFmt w:val="bullet"/>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7" w15:restartNumberingAfterBreak="0">
    <w:nsid w:val="22473D83"/>
    <w:multiLevelType w:val="multilevel"/>
    <w:tmpl w:val="1DA462D2"/>
    <w:lvl w:ilvl="0">
      <w:start w:val="1"/>
      <w:numFmt w:val="bullet"/>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8" w15:restartNumberingAfterBreak="0">
    <w:nsid w:val="22624874"/>
    <w:multiLevelType w:val="hybridMultilevel"/>
    <w:tmpl w:val="10AC1736"/>
    <w:lvl w:ilvl="0" w:tplc="35160E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9D2869"/>
    <w:multiLevelType w:val="hybridMultilevel"/>
    <w:tmpl w:val="1068D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F370A"/>
    <w:multiLevelType w:val="multilevel"/>
    <w:tmpl w:val="B94AFA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7A35F11"/>
    <w:multiLevelType w:val="multilevel"/>
    <w:tmpl w:val="C7605C3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9EB659D"/>
    <w:multiLevelType w:val="hybridMultilevel"/>
    <w:tmpl w:val="0ECE6D40"/>
    <w:lvl w:ilvl="0" w:tplc="FCDAC292">
      <w:start w:val="1"/>
      <w:numFmt w:val="bullet"/>
      <w:lvlText w:val=""/>
      <w:lvlJc w:val="left"/>
      <w:pPr>
        <w:tabs>
          <w:tab w:val="num" w:pos="-620"/>
        </w:tabs>
        <w:ind w:left="-620" w:hanging="360"/>
      </w:pPr>
      <w:rPr>
        <w:rFonts w:ascii="Symbol" w:hAnsi="Symbol" w:hint="default"/>
      </w:rPr>
    </w:lvl>
    <w:lvl w:ilvl="1" w:tplc="08090003">
      <w:start w:val="1"/>
      <w:numFmt w:val="bullet"/>
      <w:lvlText w:val="o"/>
      <w:lvlJc w:val="left"/>
      <w:pPr>
        <w:tabs>
          <w:tab w:val="num" w:pos="100"/>
        </w:tabs>
        <w:ind w:left="100" w:hanging="360"/>
      </w:pPr>
      <w:rPr>
        <w:rFonts w:ascii="Courier New" w:hAnsi="Courier New" w:cs="Courier New" w:hint="default"/>
      </w:rPr>
    </w:lvl>
    <w:lvl w:ilvl="2" w:tplc="08090005">
      <w:start w:val="1"/>
      <w:numFmt w:val="bullet"/>
      <w:lvlText w:val=""/>
      <w:lvlJc w:val="left"/>
      <w:pPr>
        <w:tabs>
          <w:tab w:val="num" w:pos="820"/>
        </w:tabs>
        <w:ind w:left="820" w:hanging="360"/>
      </w:pPr>
      <w:rPr>
        <w:rFonts w:ascii="Wingdings" w:hAnsi="Wingdings" w:hint="default"/>
      </w:rPr>
    </w:lvl>
    <w:lvl w:ilvl="3" w:tplc="08090001">
      <w:start w:val="1"/>
      <w:numFmt w:val="bullet"/>
      <w:lvlText w:val=""/>
      <w:lvlJc w:val="left"/>
      <w:pPr>
        <w:tabs>
          <w:tab w:val="num" w:pos="1540"/>
        </w:tabs>
        <w:ind w:left="1540" w:hanging="360"/>
      </w:pPr>
      <w:rPr>
        <w:rFonts w:ascii="Symbol" w:hAnsi="Symbol" w:hint="default"/>
      </w:rPr>
    </w:lvl>
    <w:lvl w:ilvl="4" w:tplc="08090003" w:tentative="1">
      <w:start w:val="1"/>
      <w:numFmt w:val="bullet"/>
      <w:lvlText w:val="o"/>
      <w:lvlJc w:val="left"/>
      <w:pPr>
        <w:tabs>
          <w:tab w:val="num" w:pos="2260"/>
        </w:tabs>
        <w:ind w:left="2260" w:hanging="360"/>
      </w:pPr>
      <w:rPr>
        <w:rFonts w:ascii="Courier New" w:hAnsi="Courier New" w:cs="Courier New" w:hint="default"/>
      </w:rPr>
    </w:lvl>
    <w:lvl w:ilvl="5" w:tplc="08090005" w:tentative="1">
      <w:start w:val="1"/>
      <w:numFmt w:val="bullet"/>
      <w:lvlText w:val=""/>
      <w:lvlJc w:val="left"/>
      <w:pPr>
        <w:tabs>
          <w:tab w:val="num" w:pos="2980"/>
        </w:tabs>
        <w:ind w:left="2980" w:hanging="360"/>
      </w:pPr>
      <w:rPr>
        <w:rFonts w:ascii="Wingdings" w:hAnsi="Wingdings" w:hint="default"/>
      </w:rPr>
    </w:lvl>
    <w:lvl w:ilvl="6" w:tplc="08090001" w:tentative="1">
      <w:start w:val="1"/>
      <w:numFmt w:val="bullet"/>
      <w:lvlText w:val=""/>
      <w:lvlJc w:val="left"/>
      <w:pPr>
        <w:tabs>
          <w:tab w:val="num" w:pos="3700"/>
        </w:tabs>
        <w:ind w:left="3700" w:hanging="360"/>
      </w:pPr>
      <w:rPr>
        <w:rFonts w:ascii="Symbol" w:hAnsi="Symbol" w:hint="default"/>
      </w:rPr>
    </w:lvl>
    <w:lvl w:ilvl="7" w:tplc="08090003" w:tentative="1">
      <w:start w:val="1"/>
      <w:numFmt w:val="bullet"/>
      <w:lvlText w:val="o"/>
      <w:lvlJc w:val="left"/>
      <w:pPr>
        <w:tabs>
          <w:tab w:val="num" w:pos="4420"/>
        </w:tabs>
        <w:ind w:left="4420" w:hanging="360"/>
      </w:pPr>
      <w:rPr>
        <w:rFonts w:ascii="Courier New" w:hAnsi="Courier New" w:cs="Courier New" w:hint="default"/>
      </w:rPr>
    </w:lvl>
    <w:lvl w:ilvl="8" w:tplc="08090005" w:tentative="1">
      <w:start w:val="1"/>
      <w:numFmt w:val="bullet"/>
      <w:lvlText w:val=""/>
      <w:lvlJc w:val="left"/>
      <w:pPr>
        <w:tabs>
          <w:tab w:val="num" w:pos="5140"/>
        </w:tabs>
        <w:ind w:left="5140" w:hanging="360"/>
      </w:pPr>
      <w:rPr>
        <w:rFonts w:ascii="Wingdings" w:hAnsi="Wingdings" w:hint="default"/>
      </w:rPr>
    </w:lvl>
  </w:abstractNum>
  <w:abstractNum w:abstractNumId="13" w15:restartNumberingAfterBreak="0">
    <w:nsid w:val="29FB2C05"/>
    <w:multiLevelType w:val="hybridMultilevel"/>
    <w:tmpl w:val="5E681A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7E69BA"/>
    <w:multiLevelType w:val="multilevel"/>
    <w:tmpl w:val="1DA462D2"/>
    <w:lvl w:ilvl="0">
      <w:start w:val="1"/>
      <w:numFmt w:val="bullet"/>
      <w:lvlText w:val="o"/>
      <w:lvlJc w:val="left"/>
      <w:pPr>
        <w:tabs>
          <w:tab w:val="num" w:pos="1800"/>
        </w:tabs>
        <w:ind w:left="1800" w:hanging="360"/>
      </w:pPr>
      <w:rPr>
        <w:rFonts w:ascii="Courier New" w:hAnsi="Courier New"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5" w15:restartNumberingAfterBreak="0">
    <w:nsid w:val="2D9143BB"/>
    <w:multiLevelType w:val="hybridMultilevel"/>
    <w:tmpl w:val="532C0E5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92CE0"/>
    <w:multiLevelType w:val="hybridMultilevel"/>
    <w:tmpl w:val="A27E56AE"/>
    <w:lvl w:ilvl="0" w:tplc="FCDAC2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21980"/>
    <w:multiLevelType w:val="hybridMultilevel"/>
    <w:tmpl w:val="CD6E7E52"/>
    <w:lvl w:ilvl="0" w:tplc="7958800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81DDC"/>
    <w:multiLevelType w:val="multilevel"/>
    <w:tmpl w:val="1DA462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7114BE4"/>
    <w:multiLevelType w:val="hybridMultilevel"/>
    <w:tmpl w:val="3EB4046C"/>
    <w:lvl w:ilvl="0" w:tplc="0F18885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85B4CDC"/>
    <w:multiLevelType w:val="hybridMultilevel"/>
    <w:tmpl w:val="BE428192"/>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AB02652"/>
    <w:multiLevelType w:val="hybridMultilevel"/>
    <w:tmpl w:val="892A885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FA4C41"/>
    <w:multiLevelType w:val="multilevel"/>
    <w:tmpl w:val="EC5636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8606B7"/>
    <w:multiLevelType w:val="multilevel"/>
    <w:tmpl w:val="9EEC53F0"/>
    <w:lvl w:ilvl="0">
      <w:start w:val="1"/>
      <w:numFmt w:val="decimal"/>
      <w:lvlText w:val="%1"/>
      <w:lvlJc w:val="left"/>
      <w:pPr>
        <w:tabs>
          <w:tab w:val="num" w:pos="495"/>
        </w:tabs>
        <w:ind w:left="495" w:hanging="495"/>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4" w15:restartNumberingAfterBreak="0">
    <w:nsid w:val="4D463137"/>
    <w:multiLevelType w:val="multilevel"/>
    <w:tmpl w:val="1DA462D2"/>
    <w:lvl w:ilvl="0">
      <w:start w:val="1"/>
      <w:numFmt w:val="bullet"/>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4E1F531C"/>
    <w:multiLevelType w:val="hybridMultilevel"/>
    <w:tmpl w:val="D3C4C846"/>
    <w:lvl w:ilvl="0" w:tplc="2D3A70D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C532DF"/>
    <w:multiLevelType w:val="multilevel"/>
    <w:tmpl w:val="83FC00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7" w15:restartNumberingAfterBreak="0">
    <w:nsid w:val="516F4889"/>
    <w:multiLevelType w:val="multilevel"/>
    <w:tmpl w:val="3EB4046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2275A95"/>
    <w:multiLevelType w:val="hybridMultilevel"/>
    <w:tmpl w:val="9EFCA0A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7034A2"/>
    <w:multiLevelType w:val="hybridMultilevel"/>
    <w:tmpl w:val="EC563682"/>
    <w:lvl w:ilvl="0" w:tplc="ABF0A5BA">
      <w:start w:val="1"/>
      <w:numFmt w:val="bullet"/>
      <w:lvlText w:val=""/>
      <w:lvlJc w:val="left"/>
      <w:pPr>
        <w:tabs>
          <w:tab w:val="num" w:pos="3024"/>
        </w:tabs>
        <w:ind w:left="288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5DD394E"/>
    <w:multiLevelType w:val="hybridMultilevel"/>
    <w:tmpl w:val="36D88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083730"/>
    <w:multiLevelType w:val="hybridMultilevel"/>
    <w:tmpl w:val="EC563682"/>
    <w:lvl w:ilvl="0" w:tplc="17AEF5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7715E22"/>
    <w:multiLevelType w:val="multilevel"/>
    <w:tmpl w:val="FB4C419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3" w15:restartNumberingAfterBreak="0">
    <w:nsid w:val="580A2D1E"/>
    <w:multiLevelType w:val="hybridMultilevel"/>
    <w:tmpl w:val="EC563682"/>
    <w:lvl w:ilvl="0" w:tplc="64BAA7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8BA113A"/>
    <w:multiLevelType w:val="multilevel"/>
    <w:tmpl w:val="B94AFA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9042AFE"/>
    <w:multiLevelType w:val="hybridMultilevel"/>
    <w:tmpl w:val="0AE6981E"/>
    <w:lvl w:ilvl="0" w:tplc="7958800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445D0F"/>
    <w:multiLevelType w:val="multilevel"/>
    <w:tmpl w:val="B94AFA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D6414DC"/>
    <w:multiLevelType w:val="multilevel"/>
    <w:tmpl w:val="CDD88C02"/>
    <w:lvl w:ilvl="0">
      <w:start w:val="1"/>
      <w:numFmt w:val="decimal"/>
      <w:lvlText w:val="%1"/>
      <w:lvlJc w:val="left"/>
      <w:pPr>
        <w:tabs>
          <w:tab w:val="num" w:pos="360"/>
        </w:tabs>
        <w:ind w:left="360" w:hanging="360"/>
      </w:pPr>
      <w:rPr>
        <w:rFonts w:hint="default"/>
      </w:rPr>
    </w:lvl>
    <w:lvl w:ilvl="1">
      <w:start w:val="1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8" w15:restartNumberingAfterBreak="0">
    <w:nsid w:val="5E5B244F"/>
    <w:multiLevelType w:val="hybridMultilevel"/>
    <w:tmpl w:val="5EC4E2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5F66629"/>
    <w:multiLevelType w:val="hybridMultilevel"/>
    <w:tmpl w:val="3EB4046C"/>
    <w:lvl w:ilvl="0" w:tplc="FCD64D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393130"/>
    <w:multiLevelType w:val="hybridMultilevel"/>
    <w:tmpl w:val="8AB25B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A010250"/>
    <w:multiLevelType w:val="hybridMultilevel"/>
    <w:tmpl w:val="C5283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B84098"/>
    <w:multiLevelType w:val="hybridMultilevel"/>
    <w:tmpl w:val="7A907A5A"/>
    <w:lvl w:ilvl="0" w:tplc="E472764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DAB7CA2"/>
    <w:multiLevelType w:val="hybridMultilevel"/>
    <w:tmpl w:val="3EB4046C"/>
    <w:lvl w:ilvl="0" w:tplc="17AEF57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25E4B09"/>
    <w:multiLevelType w:val="multilevel"/>
    <w:tmpl w:val="A1B07C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5" w15:restartNumberingAfterBreak="0">
    <w:nsid w:val="74CA2DF5"/>
    <w:multiLevelType w:val="hybridMultilevel"/>
    <w:tmpl w:val="81DEBB5C"/>
    <w:lvl w:ilvl="0" w:tplc="7958800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C538A"/>
    <w:multiLevelType w:val="hybridMultilevel"/>
    <w:tmpl w:val="270C661E"/>
    <w:lvl w:ilvl="0" w:tplc="E472764C">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47" w15:restartNumberingAfterBreak="0">
    <w:nsid w:val="7C6928C5"/>
    <w:multiLevelType w:val="hybridMultilevel"/>
    <w:tmpl w:val="73A061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EBA0792"/>
    <w:multiLevelType w:val="hybridMultilevel"/>
    <w:tmpl w:val="1CCE86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50363595">
    <w:abstractNumId w:val="36"/>
  </w:num>
  <w:num w:numId="2" w16cid:durableId="1971204354">
    <w:abstractNumId w:val="10"/>
  </w:num>
  <w:num w:numId="3" w16cid:durableId="1334917748">
    <w:abstractNumId w:val="11"/>
  </w:num>
  <w:num w:numId="4" w16cid:durableId="29233437">
    <w:abstractNumId w:val="15"/>
  </w:num>
  <w:num w:numId="5" w16cid:durableId="1754666422">
    <w:abstractNumId w:val="18"/>
  </w:num>
  <w:num w:numId="6" w16cid:durableId="1560509656">
    <w:abstractNumId w:val="38"/>
  </w:num>
  <w:num w:numId="7" w16cid:durableId="329481056">
    <w:abstractNumId w:val="7"/>
  </w:num>
  <w:num w:numId="8" w16cid:durableId="63264668">
    <w:abstractNumId w:val="1"/>
  </w:num>
  <w:num w:numId="9" w16cid:durableId="670647839">
    <w:abstractNumId w:val="3"/>
  </w:num>
  <w:num w:numId="10" w16cid:durableId="1348482007">
    <w:abstractNumId w:val="14"/>
  </w:num>
  <w:num w:numId="11" w16cid:durableId="1893492338">
    <w:abstractNumId w:val="24"/>
  </w:num>
  <w:num w:numId="12" w16cid:durableId="1513182037">
    <w:abstractNumId w:val="20"/>
  </w:num>
  <w:num w:numId="13" w16cid:durableId="2085912550">
    <w:abstractNumId w:val="6"/>
  </w:num>
  <w:num w:numId="14" w16cid:durableId="1849981156">
    <w:abstractNumId w:val="28"/>
  </w:num>
  <w:num w:numId="15" w16cid:durableId="200828447">
    <w:abstractNumId w:val="21"/>
  </w:num>
  <w:num w:numId="16" w16cid:durableId="1331176908">
    <w:abstractNumId w:val="4"/>
  </w:num>
  <w:num w:numId="17" w16cid:durableId="535046568">
    <w:abstractNumId w:val="34"/>
  </w:num>
  <w:num w:numId="18" w16cid:durableId="653876824">
    <w:abstractNumId w:val="8"/>
  </w:num>
  <w:num w:numId="19" w16cid:durableId="1337532424">
    <w:abstractNumId w:val="25"/>
  </w:num>
  <w:num w:numId="20" w16cid:durableId="1251502966">
    <w:abstractNumId w:val="26"/>
  </w:num>
  <w:num w:numId="21" w16cid:durableId="1564833651">
    <w:abstractNumId w:val="41"/>
  </w:num>
  <w:num w:numId="22" w16cid:durableId="1226794701">
    <w:abstractNumId w:val="47"/>
  </w:num>
  <w:num w:numId="23" w16cid:durableId="1174759471">
    <w:abstractNumId w:val="13"/>
  </w:num>
  <w:num w:numId="24" w16cid:durableId="904413892">
    <w:abstractNumId w:val="29"/>
  </w:num>
  <w:num w:numId="25" w16cid:durableId="36322956">
    <w:abstractNumId w:val="33"/>
  </w:num>
  <w:num w:numId="26" w16cid:durableId="711537702">
    <w:abstractNumId w:val="31"/>
  </w:num>
  <w:num w:numId="27" w16cid:durableId="1054815858">
    <w:abstractNumId w:val="43"/>
  </w:num>
  <w:num w:numId="28" w16cid:durableId="47150193">
    <w:abstractNumId w:val="39"/>
  </w:num>
  <w:num w:numId="29" w16cid:durableId="1451389820">
    <w:abstractNumId w:val="19"/>
  </w:num>
  <w:num w:numId="30" w16cid:durableId="774667265">
    <w:abstractNumId w:val="22"/>
  </w:num>
  <w:num w:numId="31" w16cid:durableId="1807813512">
    <w:abstractNumId w:val="2"/>
  </w:num>
  <w:num w:numId="32" w16cid:durableId="782457857">
    <w:abstractNumId w:val="27"/>
  </w:num>
  <w:num w:numId="33" w16cid:durableId="953638402">
    <w:abstractNumId w:val="42"/>
  </w:num>
  <w:num w:numId="34" w16cid:durableId="206374083">
    <w:abstractNumId w:val="5"/>
  </w:num>
  <w:num w:numId="35" w16cid:durableId="210071219">
    <w:abstractNumId w:val="46"/>
  </w:num>
  <w:num w:numId="36" w16cid:durableId="1243753976">
    <w:abstractNumId w:val="45"/>
  </w:num>
  <w:num w:numId="37" w16cid:durableId="678852500">
    <w:abstractNumId w:val="17"/>
  </w:num>
  <w:num w:numId="38" w16cid:durableId="985431150">
    <w:abstractNumId w:val="35"/>
  </w:num>
  <w:num w:numId="39" w16cid:durableId="781265494">
    <w:abstractNumId w:val="37"/>
  </w:num>
  <w:num w:numId="40" w16cid:durableId="782573838">
    <w:abstractNumId w:val="23"/>
  </w:num>
  <w:num w:numId="41" w16cid:durableId="475953">
    <w:abstractNumId w:val="9"/>
  </w:num>
  <w:num w:numId="42" w16cid:durableId="627128881">
    <w:abstractNumId w:val="40"/>
  </w:num>
  <w:num w:numId="43" w16cid:durableId="1225219347">
    <w:abstractNumId w:val="48"/>
  </w:num>
  <w:num w:numId="44" w16cid:durableId="943997102">
    <w:abstractNumId w:val="30"/>
  </w:num>
  <w:num w:numId="45" w16cid:durableId="820124831">
    <w:abstractNumId w:val="32"/>
  </w:num>
  <w:num w:numId="46" w16cid:durableId="1087926939">
    <w:abstractNumId w:val="44"/>
  </w:num>
  <w:num w:numId="47" w16cid:durableId="632295865">
    <w:abstractNumId w:val="0"/>
  </w:num>
  <w:num w:numId="48" w16cid:durableId="437723075">
    <w:abstractNumId w:val="16"/>
  </w:num>
  <w:num w:numId="49" w16cid:durableId="1410887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F3"/>
    <w:rsid w:val="00005E03"/>
    <w:rsid w:val="00076DBC"/>
    <w:rsid w:val="000C5E48"/>
    <w:rsid w:val="000D0633"/>
    <w:rsid w:val="000F44F7"/>
    <w:rsid w:val="001065ED"/>
    <w:rsid w:val="001676E6"/>
    <w:rsid w:val="001763FA"/>
    <w:rsid w:val="00197E77"/>
    <w:rsid w:val="001D7527"/>
    <w:rsid w:val="001F38A5"/>
    <w:rsid w:val="002503E6"/>
    <w:rsid w:val="00263D3A"/>
    <w:rsid w:val="0028364F"/>
    <w:rsid w:val="002B4DA2"/>
    <w:rsid w:val="00334A33"/>
    <w:rsid w:val="003C58F5"/>
    <w:rsid w:val="003D502C"/>
    <w:rsid w:val="004330C0"/>
    <w:rsid w:val="0043701A"/>
    <w:rsid w:val="004511FD"/>
    <w:rsid w:val="00454B61"/>
    <w:rsid w:val="00483589"/>
    <w:rsid w:val="004849D3"/>
    <w:rsid w:val="004B14D5"/>
    <w:rsid w:val="004C3790"/>
    <w:rsid w:val="004D6318"/>
    <w:rsid w:val="004D79F3"/>
    <w:rsid w:val="004E0A2B"/>
    <w:rsid w:val="004F46BE"/>
    <w:rsid w:val="00560644"/>
    <w:rsid w:val="00571D4B"/>
    <w:rsid w:val="00572033"/>
    <w:rsid w:val="0058236A"/>
    <w:rsid w:val="00583DED"/>
    <w:rsid w:val="0058439F"/>
    <w:rsid w:val="005C4CC3"/>
    <w:rsid w:val="00672246"/>
    <w:rsid w:val="00684618"/>
    <w:rsid w:val="006F5D01"/>
    <w:rsid w:val="007012C7"/>
    <w:rsid w:val="007124E0"/>
    <w:rsid w:val="00712EC2"/>
    <w:rsid w:val="00726CEC"/>
    <w:rsid w:val="00757F8F"/>
    <w:rsid w:val="00762ABA"/>
    <w:rsid w:val="00767653"/>
    <w:rsid w:val="0077286D"/>
    <w:rsid w:val="007A04B5"/>
    <w:rsid w:val="007A53DF"/>
    <w:rsid w:val="007B7272"/>
    <w:rsid w:val="007E6E15"/>
    <w:rsid w:val="00803B5D"/>
    <w:rsid w:val="008B612A"/>
    <w:rsid w:val="008C1BF2"/>
    <w:rsid w:val="00905458"/>
    <w:rsid w:val="00916F51"/>
    <w:rsid w:val="009469C4"/>
    <w:rsid w:val="00953B0E"/>
    <w:rsid w:val="00964990"/>
    <w:rsid w:val="009712F7"/>
    <w:rsid w:val="00992FA9"/>
    <w:rsid w:val="00A32CF3"/>
    <w:rsid w:val="00A37008"/>
    <w:rsid w:val="00A42AD6"/>
    <w:rsid w:val="00A50898"/>
    <w:rsid w:val="00AA2798"/>
    <w:rsid w:val="00AE4954"/>
    <w:rsid w:val="00B06454"/>
    <w:rsid w:val="00B53B6A"/>
    <w:rsid w:val="00B614BF"/>
    <w:rsid w:val="00B6305E"/>
    <w:rsid w:val="00B7144A"/>
    <w:rsid w:val="00B8546E"/>
    <w:rsid w:val="00B91E83"/>
    <w:rsid w:val="00BA2009"/>
    <w:rsid w:val="00BC27B7"/>
    <w:rsid w:val="00BD381D"/>
    <w:rsid w:val="00C92CE5"/>
    <w:rsid w:val="00CC3F7D"/>
    <w:rsid w:val="00CC6D99"/>
    <w:rsid w:val="00CD6A40"/>
    <w:rsid w:val="00D13D5F"/>
    <w:rsid w:val="00D25692"/>
    <w:rsid w:val="00D547D6"/>
    <w:rsid w:val="00D56A97"/>
    <w:rsid w:val="00DF2DDA"/>
    <w:rsid w:val="00E1377F"/>
    <w:rsid w:val="00E326DA"/>
    <w:rsid w:val="00E34030"/>
    <w:rsid w:val="00E77636"/>
    <w:rsid w:val="00EA7425"/>
    <w:rsid w:val="00F015F8"/>
    <w:rsid w:val="00F47860"/>
    <w:rsid w:val="00F627C1"/>
    <w:rsid w:val="00F86150"/>
    <w:rsid w:val="00F97715"/>
    <w:rsid w:val="00FA4D4E"/>
    <w:rsid w:val="00FE349F"/>
    <w:rsid w:val="00FE6CFA"/>
    <w:rsid w:val="00FF48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046BB"/>
  <w15:docId w15:val="{5FE81372-3AEB-4A23-BBA9-BE2B38FB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582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widowControl w:val="0"/>
      <w:tabs>
        <w:tab w:val="center" w:pos="4512"/>
      </w:tabs>
      <w:autoSpaceDE w:val="0"/>
      <w:autoSpaceDN w:val="0"/>
      <w:adjustRightInd w:val="0"/>
      <w:jc w:val="both"/>
      <w:outlineLvl w:val="2"/>
    </w:pPr>
    <w:rPr>
      <w:b/>
      <w:bCs/>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360" w:lineRule="auto"/>
      <w:ind w:left="1080"/>
    </w:pPr>
  </w:style>
  <w:style w:type="paragraph" w:styleId="Index1">
    <w:name w:val="index 1"/>
    <w:basedOn w:val="Normal"/>
    <w:next w:val="Normal"/>
    <w:autoRedefine/>
    <w:semiHidden/>
    <w:pPr>
      <w:ind w:left="220" w:hanging="220"/>
    </w:pPr>
    <w:rPr>
      <w:rFonts w:cs="Times New Roman"/>
    </w:rPr>
  </w:style>
  <w:style w:type="paragraph" w:styleId="IndexHeading">
    <w:name w:val="index heading"/>
    <w:basedOn w:val="Normal"/>
    <w:next w:val="Index1"/>
    <w:semiHidden/>
    <w:rPr>
      <w:rFonts w:cs="Times New Roman"/>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Default">
    <w:name w:val="Default"/>
    <w:rsid w:val="001065ED"/>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53B6A"/>
    <w:rPr>
      <w:color w:val="808080"/>
      <w:shd w:val="clear" w:color="auto" w:fill="E6E6E6"/>
    </w:rPr>
  </w:style>
  <w:style w:type="paragraph" w:styleId="BalloonText">
    <w:name w:val="Balloon Text"/>
    <w:basedOn w:val="Normal"/>
    <w:link w:val="BalloonTextChar"/>
    <w:semiHidden/>
    <w:unhideWhenUsed/>
    <w:rsid w:val="00D25692"/>
    <w:rPr>
      <w:rFonts w:ascii="Segoe UI" w:hAnsi="Segoe UI" w:cs="Segoe UI"/>
      <w:sz w:val="18"/>
      <w:szCs w:val="18"/>
    </w:rPr>
  </w:style>
  <w:style w:type="character" w:customStyle="1" w:styleId="BalloonTextChar">
    <w:name w:val="Balloon Text Char"/>
    <w:basedOn w:val="DefaultParagraphFont"/>
    <w:link w:val="BalloonText"/>
    <w:semiHidden/>
    <w:rsid w:val="00D25692"/>
    <w:rPr>
      <w:rFonts w:ascii="Segoe UI" w:hAnsi="Segoe UI" w:cs="Segoe UI"/>
      <w:sz w:val="18"/>
      <w:szCs w:val="18"/>
      <w:lang w:eastAsia="en-US"/>
    </w:rPr>
  </w:style>
  <w:style w:type="character" w:customStyle="1" w:styleId="Heading2Char">
    <w:name w:val="Heading 2 Char"/>
    <w:basedOn w:val="DefaultParagraphFont"/>
    <w:link w:val="Heading2"/>
    <w:semiHidden/>
    <w:rsid w:val="0058236A"/>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39"/>
    <w:rsid w:val="00803B5D"/>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extranet.somerset.gov.uk/EasysiteWeb/getresource.axd?AssetID=134705&amp;type=full&amp;servicet%20ype=Attachment" TargetMode="External"/><Relationship Id="rId26" Type="http://schemas.openxmlformats.org/officeDocument/2006/relationships/hyperlink" Target="https://www.eeclive.co.uk/public/plogon.asp?AID=14" TargetMode="External"/><Relationship Id="rId39" Type="http://schemas.openxmlformats.org/officeDocument/2006/relationships/hyperlink" Target="http://extranet.somerset.gov.uk/EasySiteWeb/GatewayLink.aspx?alId=35434" TargetMode="External"/><Relationship Id="rId21" Type="http://schemas.openxmlformats.org/officeDocument/2006/relationships/hyperlink" Target="https://www.gov.uk/government/publications/building-bulletin-100-design-for-fire-safety-in-schools" TargetMode="External"/><Relationship Id="rId34" Type="http://schemas.openxmlformats.org/officeDocument/2006/relationships/hyperlink" Target="http://extranet.somerset.gov.uk/EasySiteWeb/GatewayLink.aspx?alId=38383" TargetMode="External"/><Relationship Id="rId42" Type="http://schemas.openxmlformats.org/officeDocument/2006/relationships/hyperlink" Target="http://extranet.somerset.gov.uk/EasySiteWeb/GatewayLink.aspx?alId=35825" TargetMode="External"/><Relationship Id="rId47" Type="http://schemas.openxmlformats.org/officeDocument/2006/relationships/hyperlink" Target="http://extranet.somerset.gov.uk/EasySiteWeb/GatewayLink.aspx?alId=132781"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cid:image001.png@01DAFD30.11044140" TargetMode="External"/><Relationship Id="rId29" Type="http://schemas.openxmlformats.org/officeDocument/2006/relationships/hyperlink" Target="https://www.eeclive.co.uk/public/plogon.asp?AID=14" TargetMode="External"/><Relationship Id="rId11" Type="http://schemas.openxmlformats.org/officeDocument/2006/relationships/hyperlink" Target="https://www.thriveapproach.co.uk/" TargetMode="External"/><Relationship Id="rId24" Type="http://schemas.openxmlformats.org/officeDocument/2006/relationships/hyperlink" Target="https://www.gov.uk/government/uploads/system/uploads/attachment_data/file/484418/supporting-pupils-at-school-with-medical-conditions.pdf" TargetMode="External"/><Relationship Id="rId32" Type="http://schemas.openxmlformats.org/officeDocument/2006/relationships/hyperlink" Target="http://extranet.somerset.gov.uk/EasySiteWeb/GatewayLink.aspx?alId=38383" TargetMode="External"/><Relationship Id="rId37" Type="http://schemas.openxmlformats.org/officeDocument/2006/relationships/hyperlink" Target="https://www.gov.uk/government/publications/supporting-pupils-at-school-with-medical-conditions--3/supporting-pupils-with-medical-conditions-links-to-other-useful-resources--2" TargetMode="External"/><Relationship Id="rId40" Type="http://schemas.openxmlformats.org/officeDocument/2006/relationships/hyperlink" Target="http://extranet.somerset.gov.uk/EasySiteWeb/GatewayLink.aspx?alId=35589" TargetMode="External"/><Relationship Id="rId45" Type="http://schemas.openxmlformats.org/officeDocument/2006/relationships/hyperlink" Target="http://extranet.somerset.gov.uk/EasysiteWeb/getresource.axd?AssetID=134705&amp;type=full&amp;servicet%20ype=Attachment"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s://www.somerset.org.uk/sites/sccoea/SiteAssets/SitePages/Templates%20and%20Forms/Governor_to_Head_Delegation_for_Cat_A%5b1%5d%20(3).doc" TargetMode="External"/><Relationship Id="rId31" Type="http://schemas.openxmlformats.org/officeDocument/2006/relationships/hyperlink" Target="http://extranet.somerset.gov.uk/EasySiteWeb/GatewayLink.aspx?alId=123426" TargetMode="External"/><Relationship Id="rId44" Type="http://schemas.openxmlformats.org/officeDocument/2006/relationships/hyperlink" Target="https://www.somerset.org.uk/sites/sccinsurance/SitePages/Home.aspx"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lotc.org.uk/" TargetMode="External"/><Relationship Id="rId27" Type="http://schemas.openxmlformats.org/officeDocument/2006/relationships/hyperlink" Target="https://www.somerset.org.uk/iPost/iPost%20Documents/School%20BC%20Plan%20Template%202020.docx" TargetMode="External"/><Relationship Id="rId30" Type="http://schemas.openxmlformats.org/officeDocument/2006/relationships/hyperlink" Target="http://extranet.somerset.gov.uk/EasysiteWeb/GatewayLink.aspx?alId=104339" TargetMode="External"/><Relationship Id="rId35" Type="http://schemas.openxmlformats.org/officeDocument/2006/relationships/hyperlink" Target="http://extranet.somerset.gov.uk/EasySiteWeb/GatewayLink.aspx?alId=35533" TargetMode="External"/><Relationship Id="rId43" Type="http://schemas.openxmlformats.org/officeDocument/2006/relationships/hyperlink" Target="http://extranet.somerset.gov.uk/EasySiteWeb/GatewayLink.aspx?alId=98941" TargetMode="External"/><Relationship Id="rId48" Type="http://schemas.openxmlformats.org/officeDocument/2006/relationships/hyperlink" Target="https://southsomersetschool.sharepoint.com/sites/SSPS/Shared%20Documents/Forms/AllItems.aspx?RootFolder=%2Fsites%2FSSPS%2FShared%20Documents%2FTeaching%20and%20Learning%2FPolicies%2FAll%20Current%20Policies&amp;FolderCTID=0x01200059019F3F272AAC4A997B5B8EE3A7C0B0" TargetMode="External"/><Relationship Id="rId8" Type="http://schemas.openxmlformats.org/officeDocument/2006/relationships/footnotes" Target="footnot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oter" Target="footer2.xml"/><Relationship Id="rId33" Type="http://schemas.openxmlformats.org/officeDocument/2006/relationships/hyperlink" Target="http://www.hpa.org.uk/Topics/InfectiousDiseases/InfectionsAZ/SchoolsGuidanceOnInfectionControl/" TargetMode="External"/><Relationship Id="rId38" Type="http://schemas.openxmlformats.org/officeDocument/2006/relationships/hyperlink" Target="http://extranet.somerset.gov.uk/EasySiteWeb/GatewayLink.aspx?alId=35820" TargetMode="External"/><Relationship Id="rId46" Type="http://schemas.openxmlformats.org/officeDocument/2006/relationships/hyperlink" Target="https://www.somerset.org.uk/sites/sccinsurance/SitePages/Home.aspx" TargetMode="External"/><Relationship Id="rId20" Type="http://schemas.openxmlformats.org/officeDocument/2006/relationships/hyperlink" Target="https://www.gov.uk/government/publications/health-and-safety-advice-for-schools/responsibilities-and-duties-for-schools" TargetMode="External"/><Relationship Id="rId41" Type="http://schemas.openxmlformats.org/officeDocument/2006/relationships/hyperlink" Target="http://oeapng.info/downloads/good-practic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gov.uk/government/publications/first-aid-in-schools" TargetMode="External"/><Relationship Id="rId28" Type="http://schemas.openxmlformats.org/officeDocument/2006/relationships/hyperlink" Target="https://www.somerset.org.uk/ipost/iPost%20Documents/Guidance%20for%20Somerset%20Schools%20and%20Colleges%20in%20Managing%20Critical%20Incidents%202018%20to%202019.pdf" TargetMode="External"/><Relationship Id="rId36" Type="http://schemas.openxmlformats.org/officeDocument/2006/relationships/hyperlink" Target="http://extranet.somerset.gov.uk/EasySiteWeb/GatewayLink.aspx?alId=35744" TargetMode="External"/><Relationship Id="rId49"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SharedWithUsers xmlns="fedcf3da-b85e-4bbe-8381-c27edf9844b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22176-F510-4B8E-A6C6-28ADDB6A16B3}">
  <ds:schemaRefs>
    <ds:schemaRef ds:uri="http://purl.org/dc/terms/"/>
    <ds:schemaRef ds:uri="http://schemas.microsoft.com/office/2006/documentManagement/types"/>
    <ds:schemaRef ds:uri="http://www.w3.org/XML/1998/namespace"/>
    <ds:schemaRef ds:uri="http://purl.org/dc/dcmitype/"/>
    <ds:schemaRef ds:uri="01e632ee-ff67-4297-99f7-849b0912df27"/>
    <ds:schemaRef ds:uri="http://schemas.microsoft.com/office/2006/metadata/properties"/>
    <ds:schemaRef ds:uri="http://schemas.microsoft.com/office/infopath/2007/PartnerControls"/>
    <ds:schemaRef ds:uri="http://schemas.openxmlformats.org/package/2006/metadata/core-properties"/>
    <ds:schemaRef ds:uri="0466646f-a346-485b-9af7-32b92c3403ee"/>
    <ds:schemaRef ds:uri="http://purl.org/dc/elements/1.1/"/>
  </ds:schemaRefs>
</ds:datastoreItem>
</file>

<file path=customXml/itemProps2.xml><?xml version="1.0" encoding="utf-8"?>
<ds:datastoreItem xmlns:ds="http://schemas.openxmlformats.org/officeDocument/2006/customXml" ds:itemID="{4D1793CA-2293-4CEB-BF8C-01DE4D56B0FE}"/>
</file>

<file path=customXml/itemProps3.xml><?xml version="1.0" encoding="utf-8"?>
<ds:datastoreItem xmlns:ds="http://schemas.openxmlformats.org/officeDocument/2006/customXml" ds:itemID="{917A85E9-0CD1-4CA5-8A0C-480E9DD0E288}">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13</TotalTime>
  <Pages>11</Pages>
  <Words>2175</Words>
  <Characters>17667</Characters>
  <Application>Microsoft Office Word</Application>
  <DocSecurity>0</DocSecurity>
  <Lines>147</Lines>
  <Paragraphs>39</Paragraphs>
  <ScaleCrop>false</ScaleCrop>
  <HeadingPairs>
    <vt:vector size="2" baseType="variant">
      <vt:variant>
        <vt:lpstr>Title</vt:lpstr>
      </vt:variant>
      <vt:variant>
        <vt:i4>1</vt:i4>
      </vt:variant>
    </vt:vector>
  </HeadingPairs>
  <TitlesOfParts>
    <vt:vector size="1" baseType="lpstr">
      <vt:lpstr>Policy for Somerset schools to supplement the safety policy of Somerset County Council (excluding voluntary aided, foundation</vt:lpstr>
    </vt:vector>
  </TitlesOfParts>
  <Company>Somerset County Council</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Somerset schools to supplement the safety policy of Somerset County Council (excluding voluntary aided, foundation</dc:title>
  <dc:creator>Personnel Dept</dc:creator>
  <cp:lastModifiedBy>Claire Brand</cp:lastModifiedBy>
  <cp:revision>11</cp:revision>
  <cp:lastPrinted>2008-08-29T10:48:00Z</cp:lastPrinted>
  <dcterms:created xsi:type="dcterms:W3CDTF">2024-08-15T14:20:00Z</dcterms:created>
  <dcterms:modified xsi:type="dcterms:W3CDTF">2024-09-23T09:10:00Z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Order">
    <vt:r8>67800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